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560D0" w14:textId="4F0F13EF" w:rsidR="008F17C5" w:rsidRPr="00DA4F62" w:rsidRDefault="00293917" w:rsidP="00DA4F62">
      <w:pPr>
        <w:pStyle w:val="logo"/>
        <w:spacing w:line="24" w:lineRule="atLeast"/>
        <w:rPr>
          <w:lang w:val="en-AU" w:eastAsia="en-AU"/>
        </w:rPr>
      </w:pPr>
      <w:r w:rsidRPr="008F17C5">
        <w:rPr>
          <w:lang w:val="en-AU" w:eastAsia="en-AU"/>
        </w:rPr>
        <w:drawing>
          <wp:inline distT="0" distB="0" distL="0" distR="0" wp14:anchorId="107C9171" wp14:editId="69690EFD">
            <wp:extent cx="2110038" cy="1743075"/>
            <wp:effectExtent l="0" t="0" r="5080" b="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1678" cy="1769212"/>
                    </a:xfrm>
                    <a:prstGeom prst="rect">
                      <a:avLst/>
                    </a:prstGeom>
                    <a:noFill/>
                    <a:ln>
                      <a:noFill/>
                    </a:ln>
                  </pic:spPr>
                </pic:pic>
              </a:graphicData>
            </a:graphic>
          </wp:inline>
        </w:drawing>
      </w:r>
    </w:p>
    <w:p w14:paraId="711D6721" w14:textId="11B3033E" w:rsidR="00CC45D1" w:rsidRDefault="00FB100B" w:rsidP="00DA4F62">
      <w:pPr>
        <w:pStyle w:val="Title"/>
        <w:spacing w:line="24" w:lineRule="atLeast"/>
      </w:pPr>
      <w:r>
        <w:t>Open Questions</w:t>
      </w:r>
    </w:p>
    <w:p w14:paraId="1B902B2E" w14:textId="04B4BD16" w:rsidR="00233F5D" w:rsidRDefault="00233F5D" w:rsidP="00DA4F62">
      <w:pPr>
        <w:pStyle w:val="Title"/>
        <w:spacing w:line="24" w:lineRule="atLeast"/>
      </w:pPr>
      <w:r>
        <w:t>Module 2</w:t>
      </w:r>
      <w:r w:rsidR="00DA4F62">
        <w:t xml:space="preserve"> – How to develop and use open questions</w:t>
      </w:r>
    </w:p>
    <w:p w14:paraId="2821B777" w14:textId="3286A5BF" w:rsidR="007411E3" w:rsidRPr="00021DEE" w:rsidRDefault="00B51484" w:rsidP="00874858">
      <w:pPr>
        <w:pStyle w:val="Subtitle"/>
        <w:spacing w:after="120"/>
      </w:pPr>
      <w:r>
        <w:t xml:space="preserve">Information for </w:t>
      </w:r>
      <w:r w:rsidR="001248E3">
        <w:t>facilitators</w:t>
      </w:r>
      <w:r w:rsidR="00282325">
        <w:t xml:space="preserve"> </w:t>
      </w:r>
    </w:p>
    <w:p w14:paraId="138305D4" w14:textId="746DC107" w:rsidR="002119D6" w:rsidRDefault="002A7217" w:rsidP="00874858">
      <w:pPr>
        <w:spacing w:after="160" w:line="288" w:lineRule="auto"/>
      </w:pPr>
      <w:r>
        <w:t xml:space="preserve">Open questions are </w:t>
      </w:r>
      <w:r w:rsidR="002119D6">
        <w:t>intended</w:t>
      </w:r>
      <w:r>
        <w:t xml:space="preserve"> to </w:t>
      </w:r>
      <w:r w:rsidR="002119D6">
        <w:t>encourage students to think creatively, whilst also using the Australian Curriculum: Mathematics Proficiencies of mathematical understanding, fluency, reasoning and problem-solving skills to provide a number of answers to the questions. These skills can be further improved when teachers ask follow-up questions that extend students’ thinking. Open questions allow students to apply their own ideas, thoughts and feelings, rather than attempting to regurgitate what they think the teacher wants to hear. As a consequence, they are more likely to learn mathematics in an interesting and engaging way while developing the skills required to succeed.</w:t>
      </w:r>
    </w:p>
    <w:p w14:paraId="1DF07E78" w14:textId="77777777" w:rsidR="00293917" w:rsidRPr="00F72351" w:rsidRDefault="00293917" w:rsidP="00874858">
      <w:pPr>
        <w:spacing w:after="160" w:line="288" w:lineRule="auto"/>
        <w:rPr>
          <w:szCs w:val="22"/>
        </w:rPr>
      </w:pPr>
      <w:r w:rsidRPr="00F72351">
        <w:rPr>
          <w:szCs w:val="22"/>
        </w:rPr>
        <w:t>These facilitator notes have been written to provide support for the group of people in schools who have some responsibility for professional learning in mathematics, such as:</w:t>
      </w:r>
    </w:p>
    <w:p w14:paraId="2E30773E" w14:textId="77777777" w:rsidR="00293917" w:rsidRPr="00F72351" w:rsidRDefault="00293917" w:rsidP="00874858">
      <w:pPr>
        <w:pStyle w:val="ListParagraph"/>
        <w:numPr>
          <w:ilvl w:val="0"/>
          <w:numId w:val="8"/>
        </w:numPr>
        <w:pBdr>
          <w:top w:val="nil"/>
          <w:left w:val="nil"/>
          <w:bottom w:val="nil"/>
          <w:right w:val="nil"/>
          <w:between w:val="nil"/>
          <w:bar w:val="nil"/>
        </w:pBdr>
        <w:spacing w:after="160" w:line="288" w:lineRule="auto"/>
        <w:rPr>
          <w:szCs w:val="22"/>
        </w:rPr>
      </w:pPr>
      <w:r w:rsidRPr="00F72351">
        <w:rPr>
          <w:szCs w:val="22"/>
        </w:rPr>
        <w:t>heads of faculties or learning areas in secondary schools;</w:t>
      </w:r>
    </w:p>
    <w:p w14:paraId="145B6177" w14:textId="77777777" w:rsidR="00293917" w:rsidRPr="00F72351" w:rsidRDefault="00293917" w:rsidP="00874858">
      <w:pPr>
        <w:pStyle w:val="ListParagraph"/>
        <w:numPr>
          <w:ilvl w:val="0"/>
          <w:numId w:val="8"/>
        </w:numPr>
        <w:pBdr>
          <w:top w:val="nil"/>
          <w:left w:val="nil"/>
          <w:bottom w:val="nil"/>
          <w:right w:val="nil"/>
          <w:between w:val="nil"/>
          <w:bar w:val="nil"/>
        </w:pBdr>
        <w:spacing w:after="160" w:line="288" w:lineRule="auto"/>
        <w:rPr>
          <w:szCs w:val="22"/>
        </w:rPr>
      </w:pPr>
      <w:r w:rsidRPr="00F72351">
        <w:rPr>
          <w:szCs w:val="22"/>
        </w:rPr>
        <w:t xml:space="preserve">numeracy or mathematics coordinators; </w:t>
      </w:r>
    </w:p>
    <w:p w14:paraId="10B6C0D7" w14:textId="77777777" w:rsidR="00293917" w:rsidRPr="00F72351" w:rsidRDefault="00293917" w:rsidP="00874858">
      <w:pPr>
        <w:pStyle w:val="ListParagraph"/>
        <w:numPr>
          <w:ilvl w:val="0"/>
          <w:numId w:val="8"/>
        </w:numPr>
        <w:pBdr>
          <w:top w:val="nil"/>
          <w:left w:val="nil"/>
          <w:bottom w:val="nil"/>
          <w:right w:val="nil"/>
          <w:between w:val="nil"/>
          <w:bar w:val="nil"/>
        </w:pBdr>
        <w:spacing w:after="160" w:line="288" w:lineRule="auto"/>
        <w:rPr>
          <w:szCs w:val="22"/>
        </w:rPr>
      </w:pPr>
      <w:r w:rsidRPr="00F72351">
        <w:rPr>
          <w:szCs w:val="22"/>
        </w:rPr>
        <w:t xml:space="preserve">deputies or principals in primary schools. </w:t>
      </w:r>
    </w:p>
    <w:p w14:paraId="4E10AAD5" w14:textId="2A359636" w:rsidR="00293917" w:rsidRPr="00F72351" w:rsidRDefault="00293917" w:rsidP="00874858">
      <w:pPr>
        <w:spacing w:after="160" w:line="288" w:lineRule="auto"/>
        <w:rPr>
          <w:szCs w:val="22"/>
        </w:rPr>
      </w:pPr>
      <w:r w:rsidRPr="00F72351">
        <w:rPr>
          <w:szCs w:val="22"/>
        </w:rPr>
        <w:t>The materials</w:t>
      </w:r>
      <w:r>
        <w:rPr>
          <w:szCs w:val="22"/>
        </w:rPr>
        <w:t xml:space="preserve"> (the Facilitator Guide and PowerPoint presentation</w:t>
      </w:r>
      <w:r w:rsidR="00874858">
        <w:rPr>
          <w:szCs w:val="22"/>
        </w:rPr>
        <w:t>s</w:t>
      </w:r>
      <w:r>
        <w:rPr>
          <w:szCs w:val="22"/>
        </w:rPr>
        <w:t>)</w:t>
      </w:r>
      <w:r w:rsidRPr="00F72351">
        <w:rPr>
          <w:szCs w:val="22"/>
        </w:rPr>
        <w:t xml:space="preserve"> are designed to be used by school-based leaders worki</w:t>
      </w:r>
      <w:r>
        <w:rPr>
          <w:szCs w:val="22"/>
        </w:rPr>
        <w:t>ng with teams of teachers.</w:t>
      </w:r>
      <w:r w:rsidRPr="00F72351">
        <w:rPr>
          <w:szCs w:val="22"/>
        </w:rPr>
        <w:t xml:space="preserve"> The modules include opportunities for teachers to discuss issues, apply new approaches in the classroom and reflect on their experiences – all strategies for building a positive professional culture in the school. The Facilitator’s Guide provide</w:t>
      </w:r>
      <w:r w:rsidR="00874858">
        <w:rPr>
          <w:szCs w:val="22"/>
        </w:rPr>
        <w:t>s</w:t>
      </w:r>
      <w:r w:rsidRPr="00F72351">
        <w:rPr>
          <w:szCs w:val="22"/>
        </w:rPr>
        <w:t xml:space="preserve"> support for local leaders to use the modules effectively and with confidence.</w:t>
      </w:r>
    </w:p>
    <w:p w14:paraId="2948FFA7" w14:textId="77777777" w:rsidR="007F3C16" w:rsidRDefault="007F3C16" w:rsidP="00874858">
      <w:pPr>
        <w:spacing w:after="160" w:line="288" w:lineRule="auto"/>
        <w:rPr>
          <w:szCs w:val="22"/>
        </w:rPr>
      </w:pPr>
    </w:p>
    <w:p w14:paraId="23744968" w14:textId="77777777" w:rsidR="007F3C16" w:rsidRDefault="007F3C16" w:rsidP="00874858">
      <w:pPr>
        <w:spacing w:after="160" w:line="288" w:lineRule="auto"/>
        <w:rPr>
          <w:szCs w:val="22"/>
        </w:rPr>
      </w:pPr>
    </w:p>
    <w:p w14:paraId="4F348256" w14:textId="1FD6303C" w:rsidR="007F3C16" w:rsidRDefault="00CB5B86" w:rsidP="00874858">
      <w:pPr>
        <w:spacing w:after="160" w:line="288" w:lineRule="auto"/>
        <w:rPr>
          <w:szCs w:val="22"/>
        </w:rPr>
      </w:pPr>
      <w:r>
        <w:rPr>
          <w:szCs w:val="22"/>
        </w:rPr>
        <w:lastRenderedPageBreak/>
        <w:t>The nature of open questions was covered in Module 1, so refer to this for more information such as “What is an Open Question” if not covered prior to Module 2.</w:t>
      </w:r>
    </w:p>
    <w:p w14:paraId="70768617" w14:textId="3F30D3A7" w:rsidR="00293917" w:rsidRDefault="00293917" w:rsidP="00874858">
      <w:pPr>
        <w:spacing w:after="160" w:line="288" w:lineRule="auto"/>
        <w:rPr>
          <w:szCs w:val="22"/>
        </w:rPr>
      </w:pPr>
      <w:r>
        <w:rPr>
          <w:noProof/>
          <w:szCs w:val="22"/>
          <w:lang w:val="en-AU" w:eastAsia="zh-CN"/>
        </w:rPr>
        <w:drawing>
          <wp:anchor distT="0" distB="0" distL="114300" distR="114300" simplePos="0" relativeHeight="251671552" behindDoc="0" locked="0" layoutInCell="1" allowOverlap="1" wp14:anchorId="03D3CC87" wp14:editId="6F5A06C5">
            <wp:simplePos x="0" y="0"/>
            <wp:positionH relativeFrom="column">
              <wp:posOffset>-464820</wp:posOffset>
            </wp:positionH>
            <wp:positionV relativeFrom="paragraph">
              <wp:posOffset>12065</wp:posOffset>
            </wp:positionV>
            <wp:extent cx="350520" cy="350520"/>
            <wp:effectExtent l="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con_rea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520" cy="350520"/>
                    </a:xfrm>
                    <a:prstGeom prst="rect">
                      <a:avLst/>
                    </a:prstGeom>
                  </pic:spPr>
                </pic:pic>
              </a:graphicData>
            </a:graphic>
            <wp14:sizeRelH relativeFrom="page">
              <wp14:pctWidth>0</wp14:pctWidth>
            </wp14:sizeRelH>
            <wp14:sizeRelV relativeFrom="page">
              <wp14:pctHeight>0</wp14:pctHeight>
            </wp14:sizeRelV>
          </wp:anchor>
        </w:drawing>
      </w:r>
      <w:r>
        <w:rPr>
          <w:szCs w:val="22"/>
        </w:rPr>
        <w:t>These notes are written to support the delivery of</w:t>
      </w:r>
      <w:r w:rsidR="00874858">
        <w:rPr>
          <w:szCs w:val="22"/>
        </w:rPr>
        <w:t xml:space="preserve"> </w:t>
      </w:r>
      <w:r>
        <w:rPr>
          <w:szCs w:val="22"/>
        </w:rPr>
        <w:t>the</w:t>
      </w:r>
      <w:r w:rsidR="00874858">
        <w:rPr>
          <w:szCs w:val="22"/>
        </w:rPr>
        <w:t xml:space="preserve"> Open Questions</w:t>
      </w:r>
      <w:r w:rsidR="00DA4F62">
        <w:rPr>
          <w:szCs w:val="22"/>
        </w:rPr>
        <w:t xml:space="preserve"> M</w:t>
      </w:r>
      <w:r>
        <w:rPr>
          <w:szCs w:val="22"/>
        </w:rPr>
        <w:t>odule</w:t>
      </w:r>
      <w:r w:rsidR="00DA4F62">
        <w:rPr>
          <w:szCs w:val="22"/>
        </w:rPr>
        <w:t xml:space="preserve"> 2</w:t>
      </w:r>
      <w:r>
        <w:rPr>
          <w:szCs w:val="22"/>
        </w:rPr>
        <w:t>. It is recommended that you read them and any supporting materials thoroughly prior to presenting the PowerPoint</w:t>
      </w:r>
      <w:r w:rsidR="00874858">
        <w:rPr>
          <w:szCs w:val="22"/>
        </w:rPr>
        <w:t>s</w:t>
      </w:r>
      <w:r>
        <w:rPr>
          <w:szCs w:val="22"/>
        </w:rPr>
        <w:t>.</w:t>
      </w:r>
    </w:p>
    <w:p w14:paraId="2E9DB9BA" w14:textId="2522D388" w:rsidR="00B51484" w:rsidRDefault="00293917" w:rsidP="00874858">
      <w:pPr>
        <w:spacing w:line="288" w:lineRule="auto"/>
        <w:rPr>
          <w:rFonts w:asciiTheme="majorHAnsi" w:eastAsiaTheme="majorEastAsia" w:hAnsiTheme="majorHAnsi" w:cstheme="majorBidi"/>
          <w:b/>
          <w:i/>
          <w:sz w:val="32"/>
        </w:rPr>
      </w:pPr>
      <w:r>
        <w:rPr>
          <w:noProof/>
          <w:szCs w:val="22"/>
          <w:lang w:val="en-AU" w:eastAsia="zh-CN"/>
        </w:rPr>
        <w:drawing>
          <wp:anchor distT="0" distB="0" distL="114300" distR="114300" simplePos="0" relativeHeight="251672576" behindDoc="0" locked="0" layoutInCell="1" allowOverlap="1" wp14:anchorId="6BC2A874" wp14:editId="25C551C5">
            <wp:simplePos x="0" y="0"/>
            <wp:positionH relativeFrom="column">
              <wp:posOffset>-459105</wp:posOffset>
            </wp:positionH>
            <wp:positionV relativeFrom="paragraph">
              <wp:posOffset>1270</wp:posOffset>
            </wp:positionV>
            <wp:extent cx="341630" cy="342900"/>
            <wp:effectExtent l="0" t="0" r="127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con_activity_wr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1630" cy="342900"/>
                    </a:xfrm>
                    <a:prstGeom prst="rect">
                      <a:avLst/>
                    </a:prstGeom>
                  </pic:spPr>
                </pic:pic>
              </a:graphicData>
            </a:graphic>
            <wp14:sizeRelH relativeFrom="page">
              <wp14:pctWidth>0</wp14:pctWidth>
            </wp14:sizeRelH>
            <wp14:sizeRelV relativeFrom="page">
              <wp14:pctHeight>0</wp14:pctHeight>
            </wp14:sizeRelV>
          </wp:anchor>
        </w:drawing>
      </w:r>
      <w:r>
        <w:rPr>
          <w:szCs w:val="22"/>
        </w:rPr>
        <w:t>It is also worth completing the activities</w:t>
      </w:r>
      <w:r w:rsidR="000D337A">
        <w:rPr>
          <w:szCs w:val="22"/>
        </w:rPr>
        <w:t xml:space="preserve"> yourself</w:t>
      </w:r>
      <w:r>
        <w:rPr>
          <w:szCs w:val="22"/>
        </w:rPr>
        <w:t xml:space="preserve"> to ensure that you are aware of any issues that might arise. </w:t>
      </w:r>
      <w:r>
        <w:t>You may decide to exclude some activities depending upon the interests and backgrounds of the participants.</w:t>
      </w:r>
      <w:r w:rsidR="00874858">
        <w:t xml:space="preserve"> There are places in </w:t>
      </w:r>
      <w:r w:rsidR="00DA4F62">
        <w:t>the</w:t>
      </w:r>
      <w:r w:rsidR="00874858">
        <w:t xml:space="preserve"> PowerPoint where additional activities have been suggested, time allowing. Make sure that you are conversant with these prior to presenting the PowerPoints and deciding whether or not to use the additional activities.</w:t>
      </w:r>
      <w:r w:rsidR="00B51484">
        <w:br w:type="page"/>
      </w:r>
    </w:p>
    <w:p w14:paraId="73EAE929" w14:textId="5E9F6AA5" w:rsidR="00282325" w:rsidRPr="006326F9" w:rsidRDefault="00B51484" w:rsidP="006326F9">
      <w:pPr>
        <w:pStyle w:val="Heading1"/>
      </w:pPr>
      <w:r w:rsidRPr="006326F9">
        <w:t>About th</w:t>
      </w:r>
      <w:r w:rsidR="00874858">
        <w:t>e</w:t>
      </w:r>
      <w:r w:rsidRPr="006326F9">
        <w:t>s</w:t>
      </w:r>
      <w:r w:rsidR="00874858">
        <w:t>e</w:t>
      </w:r>
      <w:r w:rsidRPr="006326F9">
        <w:t xml:space="preserve"> module</w:t>
      </w:r>
      <w:r w:rsidR="00874858">
        <w:t>s</w:t>
      </w:r>
    </w:p>
    <w:p w14:paraId="15FFCCDF" w14:textId="15B8D41F" w:rsidR="006326F9" w:rsidRPr="006326F9" w:rsidRDefault="006326F9" w:rsidP="006326F9">
      <w:pPr>
        <w:rPr>
          <w:b/>
        </w:rPr>
      </w:pPr>
      <w:r w:rsidRPr="006326F9">
        <w:rPr>
          <w:b/>
        </w:rPr>
        <w:t>This resource was developed by</w:t>
      </w:r>
    </w:p>
    <w:p w14:paraId="11634DF9" w14:textId="6D2288C7" w:rsidR="006326F9" w:rsidRDefault="00DC03EC" w:rsidP="006326F9">
      <w:r>
        <w:t xml:space="preserve">Ann Ruckert, </w:t>
      </w:r>
      <w:r w:rsidR="00C126C1">
        <w:t xml:space="preserve">Darius </w:t>
      </w:r>
      <w:proofErr w:type="spellStart"/>
      <w:r w:rsidR="00C126C1">
        <w:t>Samojlowicz</w:t>
      </w:r>
      <w:proofErr w:type="spellEnd"/>
      <w:r>
        <w:t xml:space="preserve"> and Libbie Spohn</w:t>
      </w:r>
    </w:p>
    <w:p w14:paraId="52B24D97" w14:textId="68A1E3F0" w:rsidR="006326F9" w:rsidRDefault="00BE0DE6" w:rsidP="00B51484">
      <w:pPr>
        <w:rPr>
          <w:b/>
        </w:rPr>
      </w:pPr>
      <w:r w:rsidRPr="00BE0DE6">
        <w:rPr>
          <w:b/>
        </w:rPr>
        <w:t>It is suitable for</w:t>
      </w:r>
    </w:p>
    <w:p w14:paraId="793F59B3" w14:textId="77777777" w:rsidR="004531AB" w:rsidRPr="00BE0DE6" w:rsidRDefault="004531AB" w:rsidP="004531AB">
      <w:r w:rsidRPr="00420864">
        <w:t>The activities and examples have a F-</w:t>
      </w:r>
      <w:r>
        <w:t>10</w:t>
      </w:r>
      <w:r w:rsidRPr="00420864">
        <w:t xml:space="preserve"> focus however the strategies are relevant for teachers</w:t>
      </w:r>
      <w:r w:rsidRPr="00C56C7D">
        <w:t xml:space="preserve"> </w:t>
      </w:r>
      <w:r w:rsidRPr="00420864">
        <w:t>of mathematics of all year levels.</w:t>
      </w:r>
      <w:r>
        <w:t xml:space="preserve"> </w:t>
      </w:r>
    </w:p>
    <w:p w14:paraId="1404490A" w14:textId="110C8B97" w:rsidR="00BE0DE6" w:rsidRPr="00BE0DE6" w:rsidRDefault="00C126C1" w:rsidP="00B51484">
      <w:pPr>
        <w:rPr>
          <w:b/>
        </w:rPr>
      </w:pPr>
      <w:r w:rsidRPr="00BE0DE6">
        <w:rPr>
          <w:b/>
        </w:rPr>
        <w:t>The resources for this module include</w:t>
      </w:r>
    </w:p>
    <w:p w14:paraId="5E55533D" w14:textId="045DCAFD" w:rsidR="00C126C1" w:rsidRPr="00CD415F" w:rsidRDefault="00C126C1" w:rsidP="00C126C1">
      <w:pPr>
        <w:ind w:left="567"/>
      </w:pPr>
      <w:r w:rsidRPr="00CD415F">
        <w:t xml:space="preserve">Facilitator </w:t>
      </w:r>
      <w:r w:rsidR="001B4D91">
        <w:t>guide</w:t>
      </w:r>
    </w:p>
    <w:p w14:paraId="0A673291" w14:textId="61C70A6C" w:rsidR="00C126C1" w:rsidRDefault="00874858" w:rsidP="00C126C1">
      <w:pPr>
        <w:ind w:left="567"/>
      </w:pPr>
      <w:r>
        <w:t>T</w:t>
      </w:r>
      <w:r w:rsidR="00DA4F62">
        <w:t>he</w:t>
      </w:r>
      <w:r>
        <w:t xml:space="preserve"> s</w:t>
      </w:r>
      <w:r w:rsidR="00C126C1" w:rsidRPr="00CD415F">
        <w:t>ession slideshow</w:t>
      </w:r>
      <w:r>
        <w:t>s</w:t>
      </w:r>
      <w:r w:rsidR="00C126C1" w:rsidRPr="00CD415F">
        <w:t xml:space="preserve"> (available as PowerPoint</w:t>
      </w:r>
      <w:r>
        <w:t>s and</w:t>
      </w:r>
      <w:r w:rsidR="00C126C1" w:rsidRPr="00CD415F">
        <w:t xml:space="preserve"> PDF</w:t>
      </w:r>
      <w:r>
        <w:t>s</w:t>
      </w:r>
      <w:r w:rsidR="00C126C1" w:rsidRPr="00CD415F">
        <w:t>)</w:t>
      </w:r>
    </w:p>
    <w:p w14:paraId="1E273786" w14:textId="77777777" w:rsidR="004531AB" w:rsidRDefault="004531AB" w:rsidP="004531AB">
      <w:pPr>
        <w:rPr>
          <w:b/>
        </w:rPr>
      </w:pPr>
      <w:r w:rsidRPr="00BE0DE6">
        <w:rPr>
          <w:b/>
        </w:rPr>
        <w:t>Th</w:t>
      </w:r>
      <w:r>
        <w:rPr>
          <w:b/>
        </w:rPr>
        <w:t>i</w:t>
      </w:r>
      <w:r w:rsidRPr="00BE0DE6">
        <w:rPr>
          <w:b/>
        </w:rPr>
        <w:t>s module</w:t>
      </w:r>
    </w:p>
    <w:p w14:paraId="6189E2B3" w14:textId="70CEC882" w:rsidR="004531AB" w:rsidRPr="00E11A18" w:rsidRDefault="004531AB" w:rsidP="004531AB">
      <w:pPr>
        <w:ind w:left="567"/>
      </w:pPr>
      <w:r>
        <w:t>Is d</w:t>
      </w:r>
      <w:r w:rsidRPr="00E11A18">
        <w:t xml:space="preserve">esigned </w:t>
      </w:r>
      <w:r w:rsidR="00E807AD">
        <w:t>to consolidate the development and use of</w:t>
      </w:r>
      <w:r w:rsidRPr="00E11A18">
        <w:t xml:space="preserve"> open questio</w:t>
      </w:r>
      <w:r>
        <w:t>ns in the mathematics classroom. It will take approximately one hour to complete the basic module.</w:t>
      </w:r>
    </w:p>
    <w:p w14:paraId="712E7612" w14:textId="0C761ADC" w:rsidR="0038625A" w:rsidRDefault="0038625A" w:rsidP="0082230C">
      <w:pPr>
        <w:rPr>
          <w:b/>
        </w:rPr>
      </w:pPr>
      <w:r>
        <w:rPr>
          <w:b/>
        </w:rPr>
        <w:t>Learning outcomes</w:t>
      </w:r>
      <w:r w:rsidR="003D55DC">
        <w:rPr>
          <w:b/>
        </w:rPr>
        <w:t xml:space="preserve"> (addressed in Slide 2)</w:t>
      </w:r>
    </w:p>
    <w:p w14:paraId="44A0BE28" w14:textId="77777777" w:rsidR="00CB5B86" w:rsidRPr="00CB5B86" w:rsidRDefault="00CB5B86" w:rsidP="00CB5B86">
      <w:pPr>
        <w:ind w:left="360"/>
        <w:rPr>
          <w:lang w:val="en-AU"/>
        </w:rPr>
      </w:pPr>
      <w:r w:rsidRPr="00CB5B86">
        <w:rPr>
          <w:lang w:val="en-AU"/>
        </w:rPr>
        <w:t>Participants should be able to:</w:t>
      </w:r>
    </w:p>
    <w:p w14:paraId="65ABF0A7" w14:textId="77777777" w:rsidR="0076782F" w:rsidRPr="00CB5B86" w:rsidRDefault="007B5C55" w:rsidP="00CB5B86">
      <w:pPr>
        <w:numPr>
          <w:ilvl w:val="0"/>
          <w:numId w:val="28"/>
        </w:numPr>
        <w:rPr>
          <w:lang w:val="en-AU"/>
        </w:rPr>
      </w:pPr>
      <w:r w:rsidRPr="00CB5B86">
        <w:rPr>
          <w:lang w:val="en-AU"/>
        </w:rPr>
        <w:t>Develop and implement open questions in the mathematics classroom.</w:t>
      </w:r>
    </w:p>
    <w:p w14:paraId="103C14A2" w14:textId="77777777" w:rsidR="0076782F" w:rsidRPr="00CB5B86" w:rsidRDefault="007B5C55" w:rsidP="00CB5B86">
      <w:pPr>
        <w:numPr>
          <w:ilvl w:val="0"/>
          <w:numId w:val="28"/>
        </w:numPr>
        <w:rPr>
          <w:lang w:val="en-AU"/>
        </w:rPr>
      </w:pPr>
      <w:r w:rsidRPr="00CB5B86">
        <w:rPr>
          <w:lang w:val="en-AU"/>
        </w:rPr>
        <w:t xml:space="preserve">Associate the use of open questions with student engagement through the Proficiencies of the </w:t>
      </w:r>
      <w:r w:rsidRPr="00CB5B86">
        <w:rPr>
          <w:i/>
          <w:iCs/>
          <w:lang w:val="en-AU"/>
        </w:rPr>
        <w:t>Australian Curriculum: Mathematics</w:t>
      </w:r>
      <w:r w:rsidRPr="00CB5B86">
        <w:rPr>
          <w:lang w:val="en-AU"/>
        </w:rPr>
        <w:t>.</w:t>
      </w:r>
    </w:p>
    <w:p w14:paraId="68BFC6D6" w14:textId="7F03E089" w:rsidR="003D55DC" w:rsidRDefault="003D55DC" w:rsidP="003D55DC">
      <w:pPr>
        <w:ind w:left="360"/>
        <w:rPr>
          <w:lang w:val="en-AU"/>
        </w:rPr>
      </w:pPr>
      <w:r w:rsidRPr="003D55DC">
        <w:rPr>
          <w:lang w:val="en-AU"/>
        </w:rPr>
        <w:t xml:space="preserve">For further </w:t>
      </w:r>
      <w:r w:rsidR="001327C2">
        <w:rPr>
          <w:lang w:val="en-AU"/>
        </w:rPr>
        <w:t>support with designing open questions</w:t>
      </w:r>
      <w:r w:rsidR="004942D7">
        <w:rPr>
          <w:lang w:val="en-AU"/>
        </w:rPr>
        <w:t xml:space="preserve"> and challenging tasks</w:t>
      </w:r>
      <w:r w:rsidRPr="003D55DC">
        <w:rPr>
          <w:lang w:val="en-AU"/>
        </w:rPr>
        <w:t xml:space="preserve"> you may like to refer to: </w:t>
      </w:r>
      <w:r w:rsidRPr="003D55DC">
        <w:rPr>
          <w:i/>
          <w:iCs/>
          <w:lang w:val="en-AU"/>
        </w:rPr>
        <w:t xml:space="preserve">Peter Sullivan presentation – </w:t>
      </w:r>
      <w:r w:rsidR="004942D7">
        <w:rPr>
          <w:i/>
          <w:iCs/>
          <w:lang w:val="en-AU"/>
        </w:rPr>
        <w:t xml:space="preserve">Create your own lessons </w:t>
      </w:r>
      <w:r w:rsidR="00F018F4">
        <w:rPr>
          <w:lang w:val="en-AU"/>
        </w:rPr>
        <w:t>PowerPoint</w:t>
      </w:r>
      <w:r w:rsidR="004942D7">
        <w:rPr>
          <w:lang w:val="en-AU"/>
        </w:rPr>
        <w:t xml:space="preserve">, </w:t>
      </w:r>
      <w:bookmarkStart w:id="0" w:name="_Hlk491349440"/>
      <w:r w:rsidR="004942D7">
        <w:rPr>
          <w:lang w:val="en-AU"/>
        </w:rPr>
        <w:t xml:space="preserve">retrieved from </w:t>
      </w:r>
      <w:hyperlink r:id="rId11" w:history="1">
        <w:r w:rsidR="004942D7" w:rsidRPr="006C2EA8">
          <w:rPr>
            <w:rStyle w:val="Hyperlink"/>
            <w:lang w:val="en-AU"/>
          </w:rPr>
          <w:t>http://resources.australiancurriculum.edu.au/proficiencies/</w:t>
        </w:r>
      </w:hyperlink>
      <w:r w:rsidR="004942D7">
        <w:rPr>
          <w:lang w:val="en-AU"/>
        </w:rPr>
        <w:t xml:space="preserve"> .</w:t>
      </w:r>
    </w:p>
    <w:bookmarkEnd w:id="0"/>
    <w:p w14:paraId="7FEACE01" w14:textId="0FEA4408" w:rsidR="00F018F4" w:rsidRPr="003D55DC" w:rsidRDefault="00F018F4" w:rsidP="003D55DC">
      <w:pPr>
        <w:ind w:left="360"/>
        <w:rPr>
          <w:lang w:val="en-AU"/>
        </w:rPr>
      </w:pPr>
      <w:r>
        <w:t xml:space="preserve">Please note that this additional resource is a product of ACARA and is likely to take over an hour to complete on its own. You may consider incorporating this resource at another time or use it in conjunction with the </w:t>
      </w:r>
      <w:r w:rsidRPr="00E65115">
        <w:rPr>
          <w:i/>
        </w:rPr>
        <w:t xml:space="preserve">Open </w:t>
      </w:r>
      <w:r>
        <w:rPr>
          <w:i/>
        </w:rPr>
        <w:t>q</w:t>
      </w:r>
      <w:r w:rsidRPr="00E65115">
        <w:rPr>
          <w:i/>
        </w:rPr>
        <w:t>uestions</w:t>
      </w:r>
      <w:r>
        <w:t xml:space="preserve"> module ensuring you allow enough extra time.</w:t>
      </w:r>
    </w:p>
    <w:p w14:paraId="6932BE2A" w14:textId="68ABBDFA" w:rsidR="0082230C" w:rsidRPr="0082230C" w:rsidRDefault="0082230C" w:rsidP="0082230C">
      <w:pPr>
        <w:rPr>
          <w:b/>
        </w:rPr>
      </w:pPr>
      <w:r w:rsidRPr="0082230C">
        <w:rPr>
          <w:b/>
        </w:rPr>
        <w:t>AITSL Standards addressed</w:t>
      </w:r>
    </w:p>
    <w:p w14:paraId="63415A9F" w14:textId="77777777" w:rsidR="00C3526F" w:rsidRPr="00FA724B" w:rsidRDefault="00C3526F" w:rsidP="00C3526F">
      <w:r w:rsidRPr="00FA724B">
        <w:rPr>
          <w:bCs/>
        </w:rPr>
        <w:t>Standard 1:</w:t>
      </w:r>
      <w:r w:rsidRPr="00FA724B">
        <w:tab/>
      </w:r>
      <w:r w:rsidRPr="00FA724B">
        <w:tab/>
        <w:t>Know students and how they learn</w:t>
      </w:r>
    </w:p>
    <w:p w14:paraId="5D3E6CA3" w14:textId="77777777" w:rsidR="00C3526F" w:rsidRDefault="00C3526F" w:rsidP="00C3526F">
      <w:pPr>
        <w:ind w:left="1134" w:firstLine="567"/>
      </w:pPr>
      <w:r w:rsidRPr="00FA724B">
        <w:t>1.2</w:t>
      </w:r>
      <w:r w:rsidRPr="00FA724B">
        <w:tab/>
        <w:t>Understand how students learn</w:t>
      </w:r>
    </w:p>
    <w:p w14:paraId="3EDA921D" w14:textId="77777777" w:rsidR="00C3526F" w:rsidRPr="00FA724B" w:rsidRDefault="00C3526F" w:rsidP="00C3526F">
      <w:pPr>
        <w:ind w:left="2268" w:hanging="567"/>
      </w:pPr>
      <w:r>
        <w:t>1.5</w:t>
      </w:r>
      <w:r>
        <w:tab/>
        <w:t>Differentiate teaching to meet the specific learning needs of students across the full range of abilities.</w:t>
      </w:r>
    </w:p>
    <w:p w14:paraId="622447C3" w14:textId="77777777" w:rsidR="00C3526F" w:rsidRPr="00FA724B" w:rsidRDefault="00C3526F" w:rsidP="00C3526F">
      <w:r w:rsidRPr="00FA724B">
        <w:rPr>
          <w:bCs/>
        </w:rPr>
        <w:t>Standard 2:</w:t>
      </w:r>
      <w:r w:rsidRPr="00FA724B">
        <w:tab/>
      </w:r>
      <w:r w:rsidRPr="00FA724B">
        <w:tab/>
        <w:t>Know the content and how to teach it</w:t>
      </w:r>
    </w:p>
    <w:p w14:paraId="24E1ECE4" w14:textId="77777777" w:rsidR="00C3526F" w:rsidRPr="00FA724B" w:rsidRDefault="00C3526F" w:rsidP="00C3526F">
      <w:pPr>
        <w:ind w:left="1134" w:firstLine="567"/>
      </w:pPr>
      <w:r w:rsidRPr="00FA724B">
        <w:t>2.1</w:t>
      </w:r>
      <w:r w:rsidRPr="00FA724B">
        <w:tab/>
        <w:t>Content and teaching strategies of the teaching area</w:t>
      </w:r>
    </w:p>
    <w:p w14:paraId="0A49B3A2" w14:textId="77777777" w:rsidR="00C3526F" w:rsidRDefault="00C3526F" w:rsidP="00C3526F">
      <w:pPr>
        <w:ind w:left="1134" w:firstLine="567"/>
      </w:pPr>
      <w:r w:rsidRPr="00FA724B">
        <w:t>2.5</w:t>
      </w:r>
      <w:r w:rsidRPr="00FA724B">
        <w:tab/>
        <w:t>Literacy and numeracy strategies</w:t>
      </w:r>
    </w:p>
    <w:p w14:paraId="487D084C" w14:textId="77777777" w:rsidR="00C3526F" w:rsidRDefault="00C3526F" w:rsidP="00C3526F">
      <w:pPr>
        <w:rPr>
          <w:bCs/>
        </w:rPr>
      </w:pPr>
      <w:r w:rsidRPr="0086627E">
        <w:rPr>
          <w:bCs/>
        </w:rPr>
        <w:t>Standard 3</w:t>
      </w:r>
      <w:r>
        <w:rPr>
          <w:bCs/>
        </w:rPr>
        <w:t>:</w:t>
      </w:r>
      <w:r>
        <w:rPr>
          <w:bCs/>
        </w:rPr>
        <w:tab/>
      </w:r>
      <w:r>
        <w:rPr>
          <w:bCs/>
        </w:rPr>
        <w:tab/>
        <w:t>Plan for and implement effective teaching and learning</w:t>
      </w:r>
    </w:p>
    <w:p w14:paraId="7FB41928" w14:textId="77777777" w:rsidR="00C3526F" w:rsidRPr="0086627E" w:rsidRDefault="00C3526F" w:rsidP="00C3526F">
      <w:pPr>
        <w:ind w:left="1134" w:firstLine="567"/>
      </w:pPr>
      <w:r w:rsidRPr="0086627E">
        <w:t>3.3</w:t>
      </w:r>
      <w:r w:rsidRPr="0086627E">
        <w:tab/>
        <w:t>Use teaching strategies</w:t>
      </w:r>
    </w:p>
    <w:p w14:paraId="3B3613A9" w14:textId="77777777" w:rsidR="00C3526F" w:rsidRPr="00BD151A" w:rsidRDefault="00C3526F" w:rsidP="00C3526F">
      <w:r w:rsidRPr="00BD151A">
        <w:rPr>
          <w:bCs/>
        </w:rPr>
        <w:t>Standard 6:</w:t>
      </w:r>
      <w:r w:rsidRPr="00BD151A">
        <w:tab/>
      </w:r>
      <w:r w:rsidRPr="00BD151A">
        <w:tab/>
        <w:t>Engage in professional learning</w:t>
      </w:r>
    </w:p>
    <w:p w14:paraId="249D0540" w14:textId="77777777" w:rsidR="00C3526F" w:rsidRDefault="00C3526F" w:rsidP="00C3526F">
      <w:pPr>
        <w:ind w:left="1134" w:firstLine="567"/>
      </w:pPr>
      <w:r w:rsidRPr="00BD151A">
        <w:tab/>
        <w:t>6.2</w:t>
      </w:r>
      <w:r w:rsidRPr="00BD151A">
        <w:tab/>
        <w:t>Engage in professional learning and improve practice</w:t>
      </w:r>
    </w:p>
    <w:p w14:paraId="36DF2D56" w14:textId="77777777" w:rsidR="00C3526F" w:rsidRDefault="00C3526F" w:rsidP="00C3526F">
      <w:pPr>
        <w:ind w:left="1134" w:firstLine="567"/>
      </w:pPr>
      <w:r>
        <w:t>6.3</w:t>
      </w:r>
      <w:r>
        <w:tab/>
        <w:t>Engage with colleagues and improve practice</w:t>
      </w:r>
    </w:p>
    <w:p w14:paraId="2ADB01DA" w14:textId="77777777" w:rsidR="00C3526F" w:rsidRPr="00CC2457" w:rsidRDefault="00C3526F" w:rsidP="00C3526F">
      <w:pPr>
        <w:ind w:left="1134" w:firstLine="567"/>
      </w:pPr>
      <w:r>
        <w:t>6.4</w:t>
      </w:r>
      <w:r>
        <w:tab/>
        <w:t>Apply professional learning and improve student learning</w:t>
      </w:r>
    </w:p>
    <w:p w14:paraId="68BB0F96" w14:textId="43024C5B" w:rsidR="00282325" w:rsidRDefault="00282325" w:rsidP="006326F9">
      <w:pPr>
        <w:pStyle w:val="Heading1"/>
      </w:pPr>
      <w:bookmarkStart w:id="1" w:name="_GoBack"/>
      <w:bookmarkEnd w:id="1"/>
      <w:r>
        <w:t>Background</w:t>
      </w:r>
    </w:p>
    <w:p w14:paraId="3217E2B7" w14:textId="77777777" w:rsidR="004D29CA" w:rsidRDefault="004D29CA" w:rsidP="004D29CA">
      <w:pPr>
        <w:rPr>
          <w:rStyle w:val="Hyperlink"/>
          <w:lang w:val="en-AU"/>
        </w:rPr>
      </w:pPr>
      <w:bookmarkStart w:id="2" w:name="_Hlk491426101"/>
      <w:r w:rsidRPr="00293917">
        <w:rPr>
          <w:lang w:val="en-AU"/>
        </w:rPr>
        <w:t>The Aust</w:t>
      </w:r>
      <w:r>
        <w:rPr>
          <w:lang w:val="en-AU"/>
        </w:rPr>
        <w:t>ralian Curriculum (ACARA, 2017)</w:t>
      </w:r>
      <w:r w:rsidRPr="00293917">
        <w:rPr>
          <w:lang w:val="en-AU"/>
        </w:rPr>
        <w:t xml:space="preserve"> requires teachers to address four</w:t>
      </w:r>
      <w:r>
        <w:rPr>
          <w:lang w:val="en-AU"/>
        </w:rPr>
        <w:t xml:space="preserve"> </w:t>
      </w:r>
      <w:hyperlink r:id="rId12" w:history="1">
        <w:r w:rsidRPr="00293917">
          <w:rPr>
            <w:lang w:val="en-AU"/>
          </w:rPr>
          <w:t>proficiencies</w:t>
        </w:r>
      </w:hyperlink>
      <w:r w:rsidRPr="00293917">
        <w:rPr>
          <w:lang w:val="en-AU"/>
        </w:rPr>
        <w:t>: Problem Solving, Reasoning, Fluency, and Understanding. Problem solving and reasoning require critical and creative thinking. This requirement is emphasised more heavily in New South Wales, through the graphical representation of the</w:t>
      </w:r>
      <w:r>
        <w:rPr>
          <w:lang w:val="en-AU"/>
        </w:rPr>
        <w:t xml:space="preserve"> </w:t>
      </w:r>
      <w:hyperlink r:id="rId13" w:history="1">
        <w:r w:rsidRPr="00293917">
          <w:rPr>
            <w:lang w:val="en-AU"/>
          </w:rPr>
          <w:t>mathematics syllabus content</w:t>
        </w:r>
      </w:hyperlink>
      <w:r w:rsidRPr="00293917">
        <w:rPr>
          <w:lang w:val="en-AU"/>
        </w:rPr>
        <w:t xml:space="preserve">, which strategically places Working Mathematically (the proficiencies in NSW) and problem solving, at its core. </w:t>
      </w:r>
      <w:r>
        <w:rPr>
          <w:lang w:val="en-AU"/>
        </w:rPr>
        <w:br/>
      </w:r>
      <w:r w:rsidRPr="00293917">
        <w:rPr>
          <w:lang w:val="en-AU"/>
        </w:rPr>
        <w:t xml:space="preserve">Attard (2017). </w:t>
      </w:r>
      <w:hyperlink r:id="rId14" w:history="1">
        <w:r w:rsidRPr="00293917">
          <w:rPr>
            <w:lang w:val="en-AU"/>
          </w:rPr>
          <w:t>Promoting Creative and Criti</w:t>
        </w:r>
        <w:r>
          <w:rPr>
            <w:lang w:val="en-AU"/>
          </w:rPr>
          <w:t xml:space="preserve">cal thinking in Mathematics and </w:t>
        </w:r>
        <w:r w:rsidRPr="00293917">
          <w:rPr>
            <w:lang w:val="en-AU"/>
          </w:rPr>
          <w:t>Numeracy</w:t>
        </w:r>
      </w:hyperlink>
      <w:r w:rsidRPr="00293917">
        <w:rPr>
          <w:lang w:val="en-AU"/>
        </w:rPr>
        <w:t xml:space="preserve">. retrieved from </w:t>
      </w:r>
      <w:hyperlink r:id="rId15" w:history="1">
        <w:r w:rsidRPr="00C16D28">
          <w:rPr>
            <w:rStyle w:val="Hyperlink"/>
            <w:lang w:val="en-AU"/>
          </w:rPr>
          <w:t>https://engagingmaths.co/2017/06/25/promoting-creative-and-critical-thinking-in-mathematics-and-numeracy/</w:t>
        </w:r>
      </w:hyperlink>
      <w:bookmarkEnd w:id="2"/>
    </w:p>
    <w:p w14:paraId="59616557" w14:textId="77777777" w:rsidR="004D29CA" w:rsidRDefault="004D29CA" w:rsidP="004D29CA">
      <w:pPr>
        <w:rPr>
          <w:color w:val="000000"/>
          <w:szCs w:val="22"/>
        </w:rPr>
      </w:pPr>
      <w:r w:rsidRPr="004C76E3">
        <w:rPr>
          <w:color w:val="000000"/>
          <w:szCs w:val="22"/>
        </w:rPr>
        <w:t xml:space="preserve">The proficiency strands describe the actions in which students can engage when learning and using the content. </w:t>
      </w:r>
      <w:r>
        <w:rPr>
          <w:color w:val="000000"/>
          <w:szCs w:val="22"/>
        </w:rPr>
        <w:t>They</w:t>
      </w:r>
      <w:r w:rsidRPr="007712FA">
        <w:rPr>
          <w:color w:val="000000"/>
          <w:szCs w:val="22"/>
        </w:rPr>
        <w:t xml:space="preserve"> </w:t>
      </w:r>
      <w:r w:rsidRPr="00504F88">
        <w:rPr>
          <w:color w:val="000000"/>
          <w:szCs w:val="22"/>
        </w:rPr>
        <w:t>are an integral part of mathematics content across the three content strands: number and algebra, measurement and geometry, and statistics and probability.</w:t>
      </w:r>
      <w:r>
        <w:rPr>
          <w:color w:val="000000"/>
          <w:szCs w:val="22"/>
        </w:rPr>
        <w:t xml:space="preserve"> </w:t>
      </w:r>
      <w:r w:rsidRPr="004C76E3">
        <w:rPr>
          <w:color w:val="000000"/>
          <w:szCs w:val="22"/>
        </w:rPr>
        <w:t>While not all proficiency strands apply to every content description, they indicate the breadth of mathematical actions that teachers can emphasise.</w:t>
      </w:r>
      <w:r>
        <w:rPr>
          <w:color w:val="000000"/>
          <w:szCs w:val="22"/>
        </w:rPr>
        <w:t xml:space="preserve"> They empower students to use mathematical strategies to make informed decisions and efficiently solve problems when responding to familiar and unfamiliar situations. (Australian Curriculum v8.2, ACARA) </w:t>
      </w:r>
    </w:p>
    <w:p w14:paraId="087992CD" w14:textId="77777777" w:rsidR="004D29CA" w:rsidRDefault="004D29CA" w:rsidP="004D29CA">
      <w:pPr>
        <w:rPr>
          <w:color w:val="000000"/>
          <w:szCs w:val="22"/>
        </w:rPr>
      </w:pPr>
      <w:r w:rsidRPr="00504F88">
        <w:rPr>
          <w:color w:val="000000"/>
          <w:szCs w:val="22"/>
        </w:rPr>
        <w:t xml:space="preserve">The proficiencies reinforce the significance of </w:t>
      </w:r>
      <w:r w:rsidRPr="00D66D04">
        <w:rPr>
          <w:color w:val="000000"/>
          <w:szCs w:val="22"/>
        </w:rPr>
        <w:t>working mathematically</w:t>
      </w:r>
      <w:r w:rsidRPr="00504F88">
        <w:rPr>
          <w:color w:val="000000"/>
          <w:szCs w:val="22"/>
        </w:rPr>
        <w:t xml:space="preserve"> within the content and describe how the content is explored or developed. They provide the language to build in the developmental aspects of the learning of mathematics. The achievement standards reflect the content and encompass the proficiencies. (Australian Curriculum </w:t>
      </w:r>
      <w:hyperlink r:id="rId16" w:history="1">
        <w:r w:rsidRPr="00504F88">
          <w:rPr>
            <w:color w:val="000000"/>
            <w:szCs w:val="22"/>
          </w:rPr>
          <w:t>v8.3 F–10 Curriculum</w:t>
        </w:r>
      </w:hyperlink>
      <w:r w:rsidRPr="00504F88">
        <w:rPr>
          <w:color w:val="000000"/>
          <w:szCs w:val="22"/>
        </w:rPr>
        <w:t>)</w:t>
      </w:r>
    </w:p>
    <w:p w14:paraId="28974785" w14:textId="1AF9574F" w:rsidR="004C76E3" w:rsidRDefault="004C76E3" w:rsidP="0082230C">
      <w:r>
        <w:t xml:space="preserve">This module has been developed to investigate ways to develop and implement open questions in the mathematics classroom, to promote engagement through the </w:t>
      </w:r>
      <w:r w:rsidRPr="00D66D04">
        <w:t>proficiencies.</w:t>
      </w:r>
    </w:p>
    <w:p w14:paraId="4C86202C" w14:textId="373C1614" w:rsidR="00D66D04" w:rsidRPr="008F17C5" w:rsidRDefault="00EE6AFC" w:rsidP="00D66D04">
      <w:pPr>
        <w:spacing w:before="120"/>
      </w:pPr>
      <w:r>
        <w:rPr>
          <w:noProof/>
          <w:lang w:val="en-AU"/>
        </w:rPr>
        <w:drawing>
          <wp:anchor distT="0" distB="0" distL="114300" distR="114300" simplePos="0" relativeHeight="251693056" behindDoc="0" locked="0" layoutInCell="1" allowOverlap="1" wp14:anchorId="5A5AE242" wp14:editId="43B00F59">
            <wp:simplePos x="0" y="0"/>
            <wp:positionH relativeFrom="column">
              <wp:posOffset>-510493</wp:posOffset>
            </wp:positionH>
            <wp:positionV relativeFrom="paragraph">
              <wp:posOffset>1059830</wp:posOffset>
            </wp:positionV>
            <wp:extent cx="386715" cy="386715"/>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con_watch_video.jpg"/>
                    <pic:cNvPicPr/>
                  </pic:nvPicPr>
                  <pic:blipFill>
                    <a:blip r:embed="rId17"/>
                    <a:stretch>
                      <a:fillRect/>
                    </a:stretch>
                  </pic:blipFill>
                  <pic:spPr>
                    <a:xfrm>
                      <a:off x="0" y="0"/>
                      <a:ext cx="386715" cy="386715"/>
                    </a:xfrm>
                    <a:prstGeom prst="rect">
                      <a:avLst/>
                    </a:prstGeom>
                  </pic:spPr>
                </pic:pic>
              </a:graphicData>
            </a:graphic>
            <wp14:sizeRelH relativeFrom="page">
              <wp14:pctWidth>0</wp14:pctWidth>
            </wp14:sizeRelH>
            <wp14:sizeRelV relativeFrom="page">
              <wp14:pctHeight>0</wp14:pctHeight>
            </wp14:sizeRelV>
          </wp:anchor>
        </w:drawing>
      </w:r>
      <w:r w:rsidR="00D66D04">
        <w:rPr>
          <w:noProof/>
          <w:szCs w:val="22"/>
          <w:lang w:val="en-AU" w:eastAsia="zh-CN"/>
        </w:rPr>
        <w:drawing>
          <wp:anchor distT="0" distB="0" distL="114300" distR="114300" simplePos="0" relativeHeight="251674624" behindDoc="0" locked="0" layoutInCell="1" allowOverlap="1" wp14:anchorId="12A572C5" wp14:editId="1DC83AC2">
            <wp:simplePos x="0" y="0"/>
            <wp:positionH relativeFrom="column">
              <wp:posOffset>-506896</wp:posOffset>
            </wp:positionH>
            <wp:positionV relativeFrom="paragraph">
              <wp:posOffset>51545</wp:posOffset>
            </wp:positionV>
            <wp:extent cx="350520" cy="350520"/>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con_rea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520" cy="350520"/>
                    </a:xfrm>
                    <a:prstGeom prst="rect">
                      <a:avLst/>
                    </a:prstGeom>
                  </pic:spPr>
                </pic:pic>
              </a:graphicData>
            </a:graphic>
            <wp14:sizeRelH relativeFrom="page">
              <wp14:pctWidth>0</wp14:pctWidth>
            </wp14:sizeRelH>
            <wp14:sizeRelV relativeFrom="page">
              <wp14:pctHeight>0</wp14:pctHeight>
            </wp14:sizeRelV>
          </wp:anchor>
        </w:drawing>
      </w:r>
      <w:r w:rsidR="00D66D04" w:rsidRPr="003D55DC">
        <w:t xml:space="preserve">Prior to presenting the PowerPoint, distribute the </w:t>
      </w:r>
      <w:r w:rsidR="00D66D04" w:rsidRPr="003D55DC">
        <w:rPr>
          <w:b/>
        </w:rPr>
        <w:t>pre-reading</w:t>
      </w:r>
      <w:r w:rsidR="00D66D04" w:rsidRPr="003D55DC">
        <w:t xml:space="preserve">, </w:t>
      </w:r>
      <w:r w:rsidR="00DA4F62" w:rsidRPr="00DA4F62">
        <w:rPr>
          <w:lang w:val="en-AU"/>
        </w:rPr>
        <w:t xml:space="preserve">“Using questioning to stimulate mathematical thinking” by Jenni Way from </w:t>
      </w:r>
      <w:r w:rsidR="004D29CA">
        <w:rPr>
          <w:lang w:val="en-AU"/>
        </w:rPr>
        <w:t>NRICH.</w:t>
      </w:r>
    </w:p>
    <w:tbl>
      <w:tblPr>
        <w:tblStyle w:val="TableGrid"/>
        <w:tblW w:w="0" w:type="auto"/>
        <w:tblLook w:val="04A0" w:firstRow="1" w:lastRow="0" w:firstColumn="1" w:lastColumn="0" w:noHBand="0" w:noVBand="1"/>
      </w:tblPr>
      <w:tblGrid>
        <w:gridCol w:w="8488"/>
      </w:tblGrid>
      <w:tr w:rsidR="003D55DC" w14:paraId="71502698" w14:textId="77777777" w:rsidTr="003D55DC">
        <w:trPr>
          <w:trHeight w:val="1361"/>
        </w:trPr>
        <w:tc>
          <w:tcPr>
            <w:tcW w:w="8488" w:type="dxa"/>
            <w:vAlign w:val="center"/>
          </w:tcPr>
          <w:p w14:paraId="73F9F70C" w14:textId="1747B55D" w:rsidR="00DA4F62" w:rsidRPr="00DA4F62" w:rsidRDefault="00DA4F62" w:rsidP="00B5406F">
            <w:pPr>
              <w:spacing w:before="120" w:line="312" w:lineRule="auto"/>
              <w:rPr>
                <w:lang w:val="en-AU"/>
              </w:rPr>
            </w:pPr>
            <w:r w:rsidRPr="00DA4F62">
              <w:rPr>
                <w:lang w:val="en-AU"/>
              </w:rPr>
              <w:t>If Module 1</w:t>
            </w:r>
            <w:r w:rsidR="00CB5B86">
              <w:rPr>
                <w:lang w:val="en-AU"/>
              </w:rPr>
              <w:t xml:space="preserve"> has not been viewed prior to Module 2, or this is shown at a later stage than Module 1</w:t>
            </w:r>
            <w:r w:rsidRPr="00DA4F62">
              <w:rPr>
                <w:lang w:val="en-AU"/>
              </w:rPr>
              <w:t>,</w:t>
            </w:r>
            <w:r w:rsidR="00CB5B86">
              <w:rPr>
                <w:lang w:val="en-AU"/>
              </w:rPr>
              <w:t xml:space="preserve"> then</w:t>
            </w:r>
            <w:r w:rsidRPr="00DA4F62">
              <w:rPr>
                <w:lang w:val="en-AU"/>
              </w:rPr>
              <w:t xml:space="preserve"> at the begi</w:t>
            </w:r>
            <w:r w:rsidR="00CB5B86">
              <w:rPr>
                <w:lang w:val="en-AU"/>
              </w:rPr>
              <w:t>nning of this presentation you sh</w:t>
            </w:r>
            <w:r w:rsidRPr="00DA4F62">
              <w:rPr>
                <w:lang w:val="en-AU"/>
              </w:rPr>
              <w:t xml:space="preserve">ould show the participants the video, </w:t>
            </w:r>
            <w:r w:rsidRPr="00DA4F62">
              <w:rPr>
                <w:i/>
                <w:iCs/>
                <w:lang w:val="en-AU"/>
              </w:rPr>
              <w:t>Opening Up Math</w:t>
            </w:r>
            <w:r w:rsidRPr="00DA4F62">
              <w:rPr>
                <w:lang w:val="en-AU"/>
              </w:rPr>
              <w:t xml:space="preserve">, by Jo Boaler from </w:t>
            </w:r>
            <w:hyperlink r:id="rId18" w:history="1">
              <w:r w:rsidRPr="00DA4F62">
                <w:rPr>
                  <w:rStyle w:val="Hyperlink"/>
                  <w:lang w:val="en-AU"/>
                </w:rPr>
                <w:t>https://vimeo.com/76884124</w:t>
              </w:r>
            </w:hyperlink>
            <w:r w:rsidRPr="00DA4F62">
              <w:rPr>
                <w:lang w:val="en-AU"/>
              </w:rPr>
              <w:t xml:space="preserve">. This video was in slide 20 of Module 1 and may be a way of </w:t>
            </w:r>
            <w:r w:rsidR="00CB5B86">
              <w:rPr>
                <w:lang w:val="en-AU"/>
              </w:rPr>
              <w:t xml:space="preserve">informing or </w:t>
            </w:r>
            <w:r w:rsidRPr="00DA4F62">
              <w:rPr>
                <w:lang w:val="en-AU"/>
              </w:rPr>
              <w:t xml:space="preserve">reminding participants </w:t>
            </w:r>
            <w:r w:rsidR="00CB5B86">
              <w:rPr>
                <w:lang w:val="en-AU"/>
              </w:rPr>
              <w:t>of the issues this presentation highlights</w:t>
            </w:r>
            <w:r w:rsidRPr="00DA4F62">
              <w:rPr>
                <w:lang w:val="en-AU"/>
              </w:rPr>
              <w:t>.</w:t>
            </w:r>
          </w:p>
          <w:p w14:paraId="57878F47" w14:textId="77777777" w:rsidR="00DA4F62" w:rsidRPr="00DA4F62" w:rsidRDefault="00DA4F62" w:rsidP="00DA4F62">
            <w:pPr>
              <w:spacing w:line="312" w:lineRule="auto"/>
              <w:rPr>
                <w:lang w:val="en-AU"/>
              </w:rPr>
            </w:pPr>
            <w:r w:rsidRPr="00DA4F62">
              <w:rPr>
                <w:lang w:val="en-AU"/>
              </w:rPr>
              <w:t xml:space="preserve">The video originates from the </w:t>
            </w:r>
            <w:proofErr w:type="spellStart"/>
            <w:r w:rsidRPr="00DA4F62">
              <w:rPr>
                <w:lang w:val="en-AU"/>
              </w:rPr>
              <w:t>YouCubed</w:t>
            </w:r>
            <w:proofErr w:type="spellEnd"/>
            <w:r w:rsidRPr="00DA4F62">
              <w:rPr>
                <w:lang w:val="en-AU"/>
              </w:rPr>
              <w:t xml:space="preserve"> website. You can download it from Vimeo so that you are not susceptible to internet outages.</w:t>
            </w:r>
          </w:p>
          <w:p w14:paraId="069083D1" w14:textId="053ACAC4" w:rsidR="00DA4F62" w:rsidRPr="00DA4F62" w:rsidRDefault="00DA4F62" w:rsidP="00DA4F62">
            <w:pPr>
              <w:spacing w:line="312" w:lineRule="auto"/>
              <w:rPr>
                <w:lang w:val="en-AU"/>
              </w:rPr>
            </w:pPr>
            <w:r w:rsidRPr="00DA4F62">
              <w:rPr>
                <w:lang w:val="en-AU"/>
              </w:rPr>
              <w:t>The growing squares problem on the video is also available from:</w:t>
            </w:r>
            <w:r w:rsidR="00CB5B86">
              <w:rPr>
                <w:lang w:val="en-AU"/>
              </w:rPr>
              <w:t xml:space="preserve"> </w:t>
            </w:r>
            <w:hyperlink r:id="rId19" w:history="1">
              <w:r w:rsidR="00B5406F" w:rsidRPr="007F3A8E">
                <w:rPr>
                  <w:rStyle w:val="Hyperlink"/>
                  <w:lang w:val="en-AU"/>
                </w:rPr>
                <w:t>https://www.youcubed.org/task/squares-upon-squares/</w:t>
              </w:r>
            </w:hyperlink>
            <w:r w:rsidR="00B5406F">
              <w:rPr>
                <w:lang w:val="en-AU"/>
              </w:rPr>
              <w:t xml:space="preserve"> </w:t>
            </w:r>
            <w:r w:rsidRPr="00DA4F62">
              <w:rPr>
                <w:lang w:val="en-AU"/>
              </w:rPr>
              <w:t xml:space="preserve"> </w:t>
            </w:r>
          </w:p>
          <w:p w14:paraId="32BBFFC6" w14:textId="48A724F0" w:rsidR="003D55DC" w:rsidRPr="003D55DC" w:rsidRDefault="00DA4F62" w:rsidP="00DA4F62">
            <w:pPr>
              <w:spacing w:line="312" w:lineRule="auto"/>
              <w:rPr>
                <w:lang w:val="en-AU"/>
              </w:rPr>
            </w:pPr>
            <w:r w:rsidRPr="00DA4F62">
              <w:rPr>
                <w:lang w:val="en-AU"/>
              </w:rPr>
              <w:t>Lead a discussion about the ways the participants think closed questions can be converted to open questions. Ensure that participants consider some of the strategies presented by Dan Meyer</w:t>
            </w:r>
            <w:r w:rsidR="00CB5B86">
              <w:rPr>
                <w:lang w:val="en-AU"/>
              </w:rPr>
              <w:t xml:space="preserve"> (</w:t>
            </w:r>
            <w:r w:rsidR="00CB5B86" w:rsidRPr="00CB5B86">
              <w:t>TED talk from March 2010 entitled: Math class needs a makeover</w:t>
            </w:r>
            <w:r w:rsidR="00CB5B86">
              <w:t>, retrieved from</w:t>
            </w:r>
            <w:r w:rsidR="00CB5B86" w:rsidRPr="00CB5B86">
              <w:t xml:space="preserve">: </w:t>
            </w:r>
            <w:hyperlink r:id="rId20" w:history="1">
              <w:r w:rsidR="00CB5B86" w:rsidRPr="00CB5B86">
                <w:rPr>
                  <w:rStyle w:val="Hyperlink"/>
                </w:rPr>
                <w:t>https://www.ted.com/talks/dan_meyer_math_curriculum_makeover</w:t>
              </w:r>
            </w:hyperlink>
            <w:r w:rsidR="00CB5B86">
              <w:rPr>
                <w:lang w:val="en-AU"/>
              </w:rPr>
              <w:t>)</w:t>
            </w:r>
            <w:r w:rsidRPr="00DA4F62">
              <w:rPr>
                <w:lang w:val="en-AU"/>
              </w:rPr>
              <w:t xml:space="preserve"> and in the pre-reading from Module 1. Do they have other strategies that are worth sharing?</w:t>
            </w:r>
          </w:p>
        </w:tc>
      </w:tr>
    </w:tbl>
    <w:p w14:paraId="4A3824D0" w14:textId="77777777" w:rsidR="00192B5C" w:rsidRDefault="00192B5C" w:rsidP="00192B5C">
      <w:pPr>
        <w:pStyle w:val="Heading1"/>
      </w:pPr>
      <w:r>
        <w:t>Resources</w:t>
      </w:r>
    </w:p>
    <w:p w14:paraId="4987E973" w14:textId="084462C1" w:rsidR="00D4171A" w:rsidRPr="00A34978" w:rsidRDefault="00DC3DB0" w:rsidP="001B4D91">
      <w:pPr>
        <w:ind w:left="567"/>
      </w:pPr>
      <w:r w:rsidRPr="00A34978">
        <w:t>Paper and pens for recording responses for each participant</w:t>
      </w:r>
    </w:p>
    <w:p w14:paraId="5C34AD9E" w14:textId="77777777" w:rsidR="00A34978" w:rsidRDefault="00D4171A" w:rsidP="001B4D91">
      <w:pPr>
        <w:ind w:left="567"/>
      </w:pPr>
      <w:r w:rsidRPr="00A34978">
        <w:t>Whiteboard and markers for recording</w:t>
      </w:r>
    </w:p>
    <w:p w14:paraId="4A26D184" w14:textId="77777777" w:rsidR="00FB2876" w:rsidRDefault="00F66965" w:rsidP="00FB2876">
      <w:pPr>
        <w:ind w:left="567"/>
      </w:pPr>
      <w:r>
        <w:t xml:space="preserve">Handout: </w:t>
      </w:r>
      <w:r w:rsidRPr="00F66965">
        <w:rPr>
          <w:b/>
        </w:rPr>
        <w:t>Pre-reading</w:t>
      </w:r>
      <w:r>
        <w:t xml:space="preserve">: </w:t>
      </w:r>
      <w:r w:rsidR="00FB2876">
        <w:t xml:space="preserve">Can be accessed from </w:t>
      </w:r>
      <w:proofErr w:type="spellStart"/>
      <w:r w:rsidR="00FB2876">
        <w:t>Nrich</w:t>
      </w:r>
      <w:proofErr w:type="spellEnd"/>
      <w:r w:rsidR="00FB2876">
        <w:t xml:space="preserve">: </w:t>
      </w:r>
      <w:r w:rsidR="00FB2876" w:rsidRPr="003C61BF">
        <w:t>“Using questioning to stimulate mathematical thinking” by Jenni Way</w:t>
      </w:r>
      <w:r w:rsidR="00FB2876">
        <w:t xml:space="preserve"> (2011)</w:t>
      </w:r>
      <w:r w:rsidR="00FB2876" w:rsidRPr="003C61BF">
        <w:t xml:space="preserve"> from </w:t>
      </w:r>
      <w:proofErr w:type="spellStart"/>
      <w:r w:rsidR="00FB2876" w:rsidRPr="003C61BF">
        <w:t>Nrich</w:t>
      </w:r>
      <w:proofErr w:type="spellEnd"/>
      <w:r w:rsidR="00FB2876" w:rsidRPr="003C61BF">
        <w:t xml:space="preserve"> (download from </w:t>
      </w:r>
      <w:hyperlink r:id="rId21" w:history="1">
        <w:r w:rsidR="00FB2876" w:rsidRPr="00B012F0">
          <w:rPr>
            <w:rStyle w:val="Hyperlink"/>
          </w:rPr>
          <w:t>https://nrich.maths.org/2473</w:t>
        </w:r>
      </w:hyperlink>
      <w:r w:rsidR="00FB2876">
        <w:t xml:space="preserve"> </w:t>
      </w:r>
      <w:r w:rsidR="00FB2876" w:rsidRPr="003C61BF">
        <w:t>)</w:t>
      </w:r>
    </w:p>
    <w:p w14:paraId="20EC9197" w14:textId="229527AE" w:rsidR="001B4D91" w:rsidRPr="00FB2876" w:rsidRDefault="001B4D91" w:rsidP="00FB2876">
      <w:pPr>
        <w:ind w:left="567"/>
        <w:rPr>
          <w:lang w:val="en-AU"/>
        </w:rPr>
      </w:pPr>
      <w:r w:rsidRPr="00CD415F">
        <w:t xml:space="preserve">Download 2: </w:t>
      </w:r>
      <w:r>
        <w:rPr>
          <w:i/>
        </w:rPr>
        <w:t>Peter Sullivan presentation – Create your own lessons</w:t>
      </w:r>
      <w:r w:rsidRPr="00CD415F">
        <w:t xml:space="preserve"> PowerPoint</w:t>
      </w:r>
      <w:r>
        <w:t>,</w:t>
      </w:r>
      <w:r>
        <w:rPr>
          <w:i/>
        </w:rPr>
        <w:t xml:space="preserve"> </w:t>
      </w:r>
      <w:r>
        <w:t>ACARA</w:t>
      </w:r>
      <w:r w:rsidR="00FB2876">
        <w:t xml:space="preserve"> </w:t>
      </w:r>
      <w:r w:rsidR="00FB2876">
        <w:rPr>
          <w:lang w:val="en-AU"/>
        </w:rPr>
        <w:t xml:space="preserve">retrieved from </w:t>
      </w:r>
      <w:hyperlink r:id="rId22" w:history="1">
        <w:r w:rsidR="00FB2876" w:rsidRPr="006C2EA8">
          <w:rPr>
            <w:rStyle w:val="Hyperlink"/>
            <w:lang w:val="en-AU"/>
          </w:rPr>
          <w:t>http://resources.australiancurriculum.edu.au/proficiencies/</w:t>
        </w:r>
      </w:hyperlink>
      <w:r w:rsidR="00FB2876">
        <w:rPr>
          <w:lang w:val="en-AU"/>
        </w:rPr>
        <w:t xml:space="preserve"> .</w:t>
      </w:r>
    </w:p>
    <w:p w14:paraId="42E7ED94" w14:textId="66ED1441" w:rsidR="00B01520" w:rsidRDefault="00B01520" w:rsidP="00B01520">
      <w:pPr>
        <w:pStyle w:val="Heading1"/>
      </w:pPr>
      <w:r>
        <w:t>References</w:t>
      </w:r>
    </w:p>
    <w:p w14:paraId="6B7D1343" w14:textId="77777777" w:rsidR="00FB2876" w:rsidRPr="001F222B" w:rsidRDefault="00FB2876" w:rsidP="00FB2876">
      <w:pPr>
        <w:numPr>
          <w:ilvl w:val="0"/>
          <w:numId w:val="1"/>
        </w:numPr>
        <w:rPr>
          <w:lang w:val="en-AU"/>
        </w:rPr>
      </w:pPr>
      <w:r>
        <w:rPr>
          <w:iCs/>
          <w:lang w:val="en-AU"/>
        </w:rPr>
        <w:t>Jo Boaler (2016)</w:t>
      </w:r>
      <w:r>
        <w:rPr>
          <w:i/>
          <w:iCs/>
          <w:lang w:val="en-AU"/>
        </w:rPr>
        <w:t xml:space="preserve"> How you can be good at math, and other surprising facts about learning</w:t>
      </w:r>
      <w:r>
        <w:rPr>
          <w:iCs/>
          <w:lang w:val="en-AU"/>
        </w:rPr>
        <w:t xml:space="preserve"> TEDx Talks. Retrieved from </w:t>
      </w:r>
      <w:hyperlink r:id="rId23" w:history="1">
        <w:r w:rsidRPr="00A66F4A">
          <w:rPr>
            <w:rStyle w:val="Hyperlink"/>
            <w:lang w:val="en-AU"/>
          </w:rPr>
          <w:t>https://www.youtube.com/watch?v=3icoSeGqQtY</w:t>
        </w:r>
      </w:hyperlink>
      <w:r>
        <w:rPr>
          <w:iCs/>
          <w:lang w:val="en-AU"/>
        </w:rPr>
        <w:t xml:space="preserve"> </w:t>
      </w:r>
    </w:p>
    <w:p w14:paraId="3858E7BA" w14:textId="77777777" w:rsidR="00FB2876" w:rsidRPr="006F4C65" w:rsidRDefault="00FB2876" w:rsidP="00FB2876">
      <w:pPr>
        <w:numPr>
          <w:ilvl w:val="0"/>
          <w:numId w:val="1"/>
        </w:numPr>
        <w:spacing w:after="160"/>
        <w:ind w:left="709"/>
      </w:pPr>
      <w:r w:rsidRPr="002F7C41">
        <w:rPr>
          <w:iCs/>
          <w:lang w:val="en-AU"/>
        </w:rPr>
        <w:t>Marian Small.</w:t>
      </w:r>
      <w:r w:rsidRPr="002F7C41">
        <w:rPr>
          <w:i/>
          <w:iCs/>
          <w:lang w:val="en-AU"/>
        </w:rPr>
        <w:t xml:space="preserve"> Mathletics Bites: What does an open-ended task look like?</w:t>
      </w:r>
      <w:r w:rsidRPr="002F7C41">
        <w:rPr>
          <w:iCs/>
          <w:lang w:val="en-AU"/>
        </w:rPr>
        <w:t xml:space="preserve"> Retrieved from </w:t>
      </w:r>
      <w:hyperlink r:id="rId24" w:history="1">
        <w:r w:rsidRPr="002F7C41">
          <w:rPr>
            <w:rStyle w:val="Hyperlink"/>
            <w:lang w:val="en-AU"/>
          </w:rPr>
          <w:t>https://vimeo.com/192797186</w:t>
        </w:r>
      </w:hyperlink>
      <w:r w:rsidRPr="002F7C41">
        <w:rPr>
          <w:iCs/>
          <w:lang w:val="en-AU"/>
        </w:rPr>
        <w:t xml:space="preserve"> </w:t>
      </w:r>
    </w:p>
    <w:p w14:paraId="45BEA41C" w14:textId="77777777" w:rsidR="00FB2876" w:rsidRDefault="00FB2876" w:rsidP="00FB2876">
      <w:pPr>
        <w:numPr>
          <w:ilvl w:val="0"/>
          <w:numId w:val="1"/>
        </w:numPr>
        <w:rPr>
          <w:lang w:val="en-AU"/>
        </w:rPr>
      </w:pPr>
      <w:r>
        <w:rPr>
          <w:lang w:val="en-AU"/>
        </w:rPr>
        <w:t>Maria</w:t>
      </w:r>
      <w:r w:rsidRPr="00B01520">
        <w:rPr>
          <w:lang w:val="en-AU"/>
        </w:rPr>
        <w:t>n Small</w:t>
      </w:r>
      <w:r>
        <w:rPr>
          <w:lang w:val="en-AU"/>
        </w:rPr>
        <w:t xml:space="preserve"> (2012).</w:t>
      </w:r>
      <w:r w:rsidRPr="00B01520">
        <w:rPr>
          <w:i/>
          <w:iCs/>
          <w:lang w:val="en-AU"/>
        </w:rPr>
        <w:t xml:space="preserve"> Good Questions: Great Ways to Differentiate Mathematics Instruction</w:t>
      </w:r>
      <w:r>
        <w:rPr>
          <w:lang w:val="en-AU"/>
        </w:rPr>
        <w:t xml:space="preserve"> (2</w:t>
      </w:r>
      <w:r w:rsidRPr="009913B8">
        <w:rPr>
          <w:vertAlign w:val="superscript"/>
          <w:lang w:val="en-AU"/>
        </w:rPr>
        <w:t>nd</w:t>
      </w:r>
      <w:r>
        <w:rPr>
          <w:lang w:val="en-AU"/>
        </w:rPr>
        <w:t xml:space="preserve"> ed.) New York: Teachers College Press. </w:t>
      </w:r>
    </w:p>
    <w:p w14:paraId="475754B7" w14:textId="77777777" w:rsidR="00283817" w:rsidRPr="00283817" w:rsidRDefault="00FB2876" w:rsidP="00283817">
      <w:pPr>
        <w:numPr>
          <w:ilvl w:val="0"/>
          <w:numId w:val="1"/>
        </w:numPr>
        <w:rPr>
          <w:lang w:val="en-AU"/>
        </w:rPr>
      </w:pPr>
      <w:r w:rsidRPr="009913B8">
        <w:t xml:space="preserve">Sullivan &amp; Lilburn (2004). </w:t>
      </w:r>
      <w:r w:rsidRPr="00FB2876">
        <w:rPr>
          <w:i/>
          <w:iCs/>
        </w:rPr>
        <w:t xml:space="preserve">Open-ended maths activities: Using ‘good’ questions to enhance learning in mathematics </w:t>
      </w:r>
      <w:r w:rsidRPr="009913B8">
        <w:t>(2</w:t>
      </w:r>
      <w:r w:rsidRPr="00FB2876">
        <w:rPr>
          <w:vertAlign w:val="superscript"/>
        </w:rPr>
        <w:t>nd</w:t>
      </w:r>
      <w:r w:rsidRPr="009913B8">
        <w:t xml:space="preserve"> ed.). South Melbourne, Victoria: Oxford University Press.</w:t>
      </w:r>
      <w:r w:rsidR="00283817" w:rsidRPr="00283817">
        <w:t xml:space="preserve"> </w:t>
      </w:r>
    </w:p>
    <w:p w14:paraId="562280C0" w14:textId="2F58827B" w:rsidR="00FB2876" w:rsidRDefault="00283817" w:rsidP="009D13E9">
      <w:pPr>
        <w:numPr>
          <w:ilvl w:val="0"/>
          <w:numId w:val="1"/>
        </w:numPr>
        <w:spacing w:after="160"/>
        <w:ind w:left="709"/>
      </w:pPr>
      <w:r>
        <w:t xml:space="preserve">Sullivan, P., </w:t>
      </w:r>
      <w:proofErr w:type="spellStart"/>
      <w:r>
        <w:t>Mousley</w:t>
      </w:r>
      <w:proofErr w:type="spellEnd"/>
      <w:r>
        <w:t xml:space="preserve">, J. and </w:t>
      </w:r>
      <w:proofErr w:type="spellStart"/>
      <w:r>
        <w:t>Zevenbergen</w:t>
      </w:r>
      <w:proofErr w:type="spellEnd"/>
      <w:r>
        <w:t xml:space="preserve">, R. (2006). </w:t>
      </w:r>
      <w:r w:rsidRPr="00283817">
        <w:rPr>
          <w:i/>
        </w:rPr>
        <w:t>Developing guidelines for teachers helping students experiencing difficulty in learning mathematics, in Identities, cultures and learning spaces</w:t>
      </w:r>
      <w:r>
        <w:t xml:space="preserve">: proceedings of the 29th annual conference of the Mathematics Education Research Group of Australasia, held at </w:t>
      </w:r>
      <w:proofErr w:type="spellStart"/>
      <w:r>
        <w:t>Rydges</w:t>
      </w:r>
      <w:proofErr w:type="spellEnd"/>
      <w:r>
        <w:t xml:space="preserve"> Lakeside Hotel, Canberra, 1-5 July 2006, MERGA, </w:t>
      </w:r>
      <w:proofErr w:type="spellStart"/>
      <w:r>
        <w:t>Pymble</w:t>
      </w:r>
      <w:proofErr w:type="spellEnd"/>
      <w:r>
        <w:t xml:space="preserve">, N.S.W., pp. 496-503. Retrieved from </w:t>
      </w:r>
      <w:hyperlink r:id="rId25" w:history="1">
        <w:r w:rsidRPr="00F35563">
          <w:rPr>
            <w:rStyle w:val="Hyperlink"/>
          </w:rPr>
          <w:t>http://dro.deakin.edu.au/eserv/DU:30009740/mousley-developingguidlines-2006.pdf</w:t>
        </w:r>
      </w:hyperlink>
      <w:r>
        <w:t xml:space="preserve"> </w:t>
      </w:r>
      <w:r w:rsidR="00FB2876">
        <w:br w:type="page"/>
      </w:r>
    </w:p>
    <w:p w14:paraId="59189586" w14:textId="3D5F47DA" w:rsidR="00D4171A" w:rsidRPr="00D4171A" w:rsidRDefault="00F66965" w:rsidP="00D4171A">
      <w:pPr>
        <w:pStyle w:val="Heading1"/>
      </w:pPr>
      <w:r>
        <w:rPr>
          <w:b w:val="0"/>
          <w:noProof/>
        </w:rPr>
        <w:drawing>
          <wp:anchor distT="0" distB="0" distL="114300" distR="114300" simplePos="0" relativeHeight="251675648" behindDoc="0" locked="0" layoutInCell="1" allowOverlap="1" wp14:anchorId="5AC32382" wp14:editId="33807CB3">
            <wp:simplePos x="0" y="0"/>
            <wp:positionH relativeFrom="column">
              <wp:posOffset>-543753</wp:posOffset>
            </wp:positionH>
            <wp:positionV relativeFrom="paragraph">
              <wp:posOffset>455930</wp:posOffset>
            </wp:positionV>
            <wp:extent cx="384810" cy="387350"/>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6"/>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3D0D05">
        <w:t>Slide 3</w:t>
      </w:r>
      <w:r w:rsidR="00D4171A">
        <w:t xml:space="preserve">: </w:t>
      </w:r>
      <w:r w:rsidR="00941C3B">
        <w:t>Focus Question</w:t>
      </w:r>
    </w:p>
    <w:p w14:paraId="65BB8B07" w14:textId="4218681F" w:rsidR="00D53CB9" w:rsidRPr="00D53CB9" w:rsidRDefault="00941C3B" w:rsidP="00D53CB9">
      <w:pPr>
        <w:rPr>
          <w:lang w:val="en-AU"/>
        </w:rPr>
      </w:pPr>
      <w:r>
        <w:t xml:space="preserve">Have participants consider this question </w:t>
      </w:r>
      <w:r w:rsidR="00D53CB9">
        <w:rPr>
          <w:lang w:val="en-AU"/>
        </w:rPr>
        <w:t>e</w:t>
      </w:r>
      <w:r w:rsidR="00D53CB9" w:rsidRPr="00D53CB9">
        <w:rPr>
          <w:lang w:val="en-AU"/>
        </w:rPr>
        <w:t>ither in small groups or as a whole shar</w:t>
      </w:r>
      <w:r w:rsidR="00D53CB9">
        <w:rPr>
          <w:lang w:val="en-AU"/>
        </w:rPr>
        <w:t>ing their</w:t>
      </w:r>
      <w:r w:rsidR="00D53CB9" w:rsidRPr="00D53CB9">
        <w:rPr>
          <w:lang w:val="en-AU"/>
        </w:rPr>
        <w:t xml:space="preserve"> thoughts, ideas and wonderings with each other in beginning to answer thi</w:t>
      </w:r>
      <w:r w:rsidR="00D53CB9">
        <w:rPr>
          <w:lang w:val="en-AU"/>
        </w:rPr>
        <w:t>s question</w:t>
      </w:r>
      <w:r w:rsidR="00D53CB9">
        <w:t xml:space="preserve"> </w:t>
      </w:r>
      <w:r>
        <w:t>now and</w:t>
      </w:r>
      <w:r w:rsidR="00D53CB9">
        <w:t xml:space="preserve"> continue</w:t>
      </w:r>
      <w:r>
        <w:t xml:space="preserve"> as they progress through the module.</w:t>
      </w:r>
      <w:r w:rsidR="00D53CB9">
        <w:t xml:space="preserve"> </w:t>
      </w:r>
    </w:p>
    <w:p w14:paraId="76FE97B2" w14:textId="0CD56D7D" w:rsidR="00941C3B" w:rsidRPr="00941C3B" w:rsidRDefault="00941C3B" w:rsidP="00A4147F">
      <w:pPr>
        <w:rPr>
          <w:b/>
        </w:rPr>
      </w:pPr>
      <w:r w:rsidRPr="00941C3B">
        <w:rPr>
          <w:b/>
        </w:rPr>
        <w:t>Focus Question:</w:t>
      </w:r>
    </w:p>
    <w:p w14:paraId="1D2AF054" w14:textId="77777777" w:rsidR="00D53CB9" w:rsidRPr="00D53CB9" w:rsidRDefault="00D53CB9" w:rsidP="00D53CB9">
      <w:pPr>
        <w:rPr>
          <w:i/>
          <w:lang w:val="en-AU"/>
        </w:rPr>
      </w:pPr>
      <w:r w:rsidRPr="00D53CB9">
        <w:rPr>
          <w:i/>
          <w:lang w:val="en-AU"/>
        </w:rPr>
        <w:t>What can we do, as teachers, to develop and implement open questions in the mathematics classroom so that student engagement is promoted through the proficiencies?</w:t>
      </w:r>
    </w:p>
    <w:p w14:paraId="50304C28" w14:textId="46ED4E01" w:rsidR="00941C3B" w:rsidRDefault="00941C3B" w:rsidP="00941C3B">
      <w:r w:rsidRPr="00C33476">
        <w:t>This question will be asked at the end of the module for participants to share how their t</w:t>
      </w:r>
      <w:r w:rsidR="007D58CB">
        <w:t>houghts and ideas have progressed.</w:t>
      </w:r>
    </w:p>
    <w:p w14:paraId="076DF177" w14:textId="07C2A596" w:rsidR="00E52557" w:rsidRDefault="00E52557" w:rsidP="00E52557">
      <w:pPr>
        <w:pStyle w:val="Heading1"/>
      </w:pPr>
      <w:r>
        <w:t xml:space="preserve">Slide </w:t>
      </w:r>
      <w:r w:rsidR="00FB2876">
        <w:t>4</w:t>
      </w:r>
      <w:r>
        <w:t xml:space="preserve">: </w:t>
      </w:r>
      <w:r>
        <w:rPr>
          <w:bCs/>
        </w:rPr>
        <w:t>Designing open questions</w:t>
      </w:r>
    </w:p>
    <w:p w14:paraId="03E92EBC" w14:textId="0B37D76F" w:rsidR="00D57BFC" w:rsidRDefault="0082544A" w:rsidP="00D57BFC">
      <w:r>
        <w:t>When designing open questions, it is important to keep these considerations in mind:</w:t>
      </w:r>
    </w:p>
    <w:p w14:paraId="3CE6BEB0" w14:textId="77777777" w:rsidR="00FD7CFA" w:rsidRPr="0082544A" w:rsidRDefault="00516843" w:rsidP="00516843">
      <w:pPr>
        <w:pStyle w:val="ListParagraph"/>
        <w:numPr>
          <w:ilvl w:val="0"/>
          <w:numId w:val="10"/>
        </w:numPr>
        <w:rPr>
          <w:lang w:val="en-AU"/>
        </w:rPr>
      </w:pPr>
      <w:r w:rsidRPr="0082544A">
        <w:rPr>
          <w:lang w:val="en-AU"/>
        </w:rPr>
        <w:t>The questions must be mathematically meaningful.</w:t>
      </w:r>
    </w:p>
    <w:p w14:paraId="7B2E4804" w14:textId="77777777" w:rsidR="00FD7CFA" w:rsidRPr="0082544A" w:rsidRDefault="00516843" w:rsidP="00516843">
      <w:pPr>
        <w:pStyle w:val="ListParagraph"/>
        <w:numPr>
          <w:ilvl w:val="0"/>
          <w:numId w:val="10"/>
        </w:numPr>
        <w:rPr>
          <w:lang w:val="en-AU"/>
        </w:rPr>
      </w:pPr>
      <w:r w:rsidRPr="0082544A">
        <w:rPr>
          <w:lang w:val="en-AU"/>
        </w:rPr>
        <w:t>They must address important curriculum goals.</w:t>
      </w:r>
    </w:p>
    <w:p w14:paraId="0CF50B19" w14:textId="77777777" w:rsidR="00FD7CFA" w:rsidRPr="0082544A" w:rsidRDefault="00516843" w:rsidP="00516843">
      <w:pPr>
        <w:pStyle w:val="ListParagraph"/>
        <w:numPr>
          <w:ilvl w:val="0"/>
          <w:numId w:val="10"/>
        </w:numPr>
        <w:rPr>
          <w:lang w:val="en-AU"/>
        </w:rPr>
      </w:pPr>
      <w:r w:rsidRPr="0082544A">
        <w:rPr>
          <w:lang w:val="en-AU"/>
        </w:rPr>
        <w:t>They are equally accessible to all students (low-entry, high ceiling).</w:t>
      </w:r>
    </w:p>
    <w:p w14:paraId="2FB768CB" w14:textId="766E3014" w:rsidR="00FD7CFA" w:rsidRDefault="00516843" w:rsidP="00516843">
      <w:pPr>
        <w:pStyle w:val="ListParagraph"/>
        <w:numPr>
          <w:ilvl w:val="0"/>
          <w:numId w:val="10"/>
        </w:numPr>
        <w:rPr>
          <w:lang w:val="en-AU"/>
        </w:rPr>
      </w:pPr>
      <w:r w:rsidRPr="0082544A">
        <w:rPr>
          <w:lang w:val="en-AU"/>
        </w:rPr>
        <w:t>They can be completed in a reasonable length of time.</w:t>
      </w:r>
    </w:p>
    <w:p w14:paraId="2FC783E6" w14:textId="77777777" w:rsidR="00FB2876" w:rsidRPr="0082544A" w:rsidRDefault="00FB2876" w:rsidP="00FB2876">
      <w:pPr>
        <w:pStyle w:val="ListParagraph"/>
        <w:numPr>
          <w:ilvl w:val="0"/>
          <w:numId w:val="10"/>
        </w:numPr>
        <w:rPr>
          <w:lang w:val="en-AU"/>
        </w:rPr>
      </w:pPr>
      <w:r w:rsidRPr="0082544A">
        <w:rPr>
          <w:lang w:val="en-AU"/>
        </w:rPr>
        <w:t>They are often open-ended and contextualized.</w:t>
      </w:r>
    </w:p>
    <w:p w14:paraId="434E4B7B" w14:textId="6D41B67C" w:rsidR="0082544A" w:rsidRDefault="0082544A" w:rsidP="0082544A">
      <w:pPr>
        <w:pStyle w:val="Heading1"/>
      </w:pPr>
      <w:r>
        <w:t xml:space="preserve">Slides </w:t>
      </w:r>
      <w:r w:rsidR="00FB2876">
        <w:t>5</w:t>
      </w:r>
      <w:r>
        <w:t xml:space="preserve"> – </w:t>
      </w:r>
      <w:r w:rsidR="00FB2876">
        <w:t>6</w:t>
      </w:r>
      <w:r>
        <w:t xml:space="preserve">: </w:t>
      </w:r>
      <w:r>
        <w:rPr>
          <w:bCs/>
        </w:rPr>
        <w:t>Open question starters</w:t>
      </w:r>
    </w:p>
    <w:p w14:paraId="785072E5" w14:textId="699D595C" w:rsidR="0082544A" w:rsidRDefault="00BC6DB7" w:rsidP="00D57BFC">
      <w:r w:rsidRPr="00BC6DB7">
        <w:rPr>
          <w:noProof/>
        </w:rPr>
        <w:drawing>
          <wp:anchor distT="0" distB="0" distL="114300" distR="114300" simplePos="0" relativeHeight="251702272" behindDoc="0" locked="0" layoutInCell="1" allowOverlap="1" wp14:anchorId="242B7F14" wp14:editId="39332F77">
            <wp:simplePos x="0" y="0"/>
            <wp:positionH relativeFrom="column">
              <wp:posOffset>-538542</wp:posOffset>
            </wp:positionH>
            <wp:positionV relativeFrom="paragraph">
              <wp:posOffset>300331</wp:posOffset>
            </wp:positionV>
            <wp:extent cx="400050" cy="40259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con_activity_write.jpg"/>
                    <pic:cNvPicPr/>
                  </pic:nvPicPr>
                  <pic:blipFill>
                    <a:blip r:embed="rId27"/>
                    <a:stretch>
                      <a:fillRect/>
                    </a:stretch>
                  </pic:blipFill>
                  <pic:spPr>
                    <a:xfrm>
                      <a:off x="0" y="0"/>
                      <a:ext cx="400050" cy="402590"/>
                    </a:xfrm>
                    <a:prstGeom prst="rect">
                      <a:avLst/>
                    </a:prstGeom>
                  </pic:spPr>
                </pic:pic>
              </a:graphicData>
            </a:graphic>
            <wp14:sizeRelH relativeFrom="page">
              <wp14:pctWidth>0</wp14:pctWidth>
            </wp14:sizeRelH>
            <wp14:sizeRelV relativeFrom="page">
              <wp14:pctHeight>0</wp14:pctHeight>
            </wp14:sizeRelV>
          </wp:anchor>
        </w:drawing>
      </w:r>
      <w:r w:rsidR="009E702F">
        <w:t xml:space="preserve">These two slides </w:t>
      </w:r>
      <w:r>
        <w:t xml:space="preserve">contain some ways/ideas to ask open questions. </w:t>
      </w:r>
    </w:p>
    <w:p w14:paraId="26D07D84" w14:textId="01CE7CFB" w:rsidR="00BC6DB7" w:rsidRDefault="00BC6DB7" w:rsidP="00D57BFC">
      <w:r>
        <w:t>If time permits, you could run an activity here, where participants are asked to develop tasks or activities for which they can use these open question starters.</w:t>
      </w:r>
    </w:p>
    <w:p w14:paraId="2C9F14D6" w14:textId="15480E32" w:rsidR="00BC6DB7" w:rsidRDefault="00BC6DB7" w:rsidP="00BC6DB7">
      <w:pPr>
        <w:rPr>
          <w:lang w:val="en-AU"/>
        </w:rPr>
      </w:pPr>
      <w:r w:rsidRPr="00BC6DB7">
        <w:rPr>
          <w:noProof/>
        </w:rPr>
        <w:drawing>
          <wp:anchor distT="0" distB="0" distL="114300" distR="114300" simplePos="0" relativeHeight="251701248" behindDoc="0" locked="0" layoutInCell="1" allowOverlap="1" wp14:anchorId="38A11991" wp14:editId="7D84043D">
            <wp:simplePos x="0" y="0"/>
            <wp:positionH relativeFrom="column">
              <wp:posOffset>-520762</wp:posOffset>
            </wp:positionH>
            <wp:positionV relativeFrom="paragraph">
              <wp:posOffset>19026</wp:posOffset>
            </wp:positionV>
            <wp:extent cx="384810" cy="38735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6"/>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t xml:space="preserve">Or you might prefer to lead a </w:t>
      </w:r>
      <w:r w:rsidRPr="00BC6DB7">
        <w:rPr>
          <w:lang w:val="en-AU"/>
        </w:rPr>
        <w:t>discussion</w:t>
      </w:r>
      <w:r>
        <w:rPr>
          <w:lang w:val="en-AU"/>
        </w:rPr>
        <w:t>, using the following prompt:</w:t>
      </w:r>
      <w:r>
        <w:rPr>
          <w:lang w:val="en-AU"/>
        </w:rPr>
        <w:br/>
      </w:r>
      <w:r w:rsidRPr="00BC6DB7">
        <w:rPr>
          <w:lang w:val="en-AU"/>
        </w:rPr>
        <w:t>Have participants used any of these question starters?</w:t>
      </w:r>
      <w:r>
        <w:rPr>
          <w:lang w:val="en-AU"/>
        </w:rPr>
        <w:t xml:space="preserve"> </w:t>
      </w:r>
      <w:r w:rsidRPr="00BC6DB7">
        <w:rPr>
          <w:lang w:val="en-AU"/>
        </w:rPr>
        <w:t>Ask them to share some of the questions that they may have asked with these question starters.</w:t>
      </w:r>
    </w:p>
    <w:p w14:paraId="0EC78251" w14:textId="6D325962" w:rsidR="00BC6DB7" w:rsidRDefault="00BC6DB7" w:rsidP="00BC6DB7">
      <w:pPr>
        <w:pStyle w:val="Heading1"/>
      </w:pPr>
      <w:r>
        <w:t xml:space="preserve">Slide </w:t>
      </w:r>
      <w:r w:rsidR="00CB20B6">
        <w:t>7</w:t>
      </w:r>
      <w:r>
        <w:t>: ‘</w:t>
      </w:r>
      <w:r>
        <w:rPr>
          <w:bCs/>
        </w:rPr>
        <w:t>Opening up’ maths questions</w:t>
      </w:r>
    </w:p>
    <w:p w14:paraId="08554386" w14:textId="2F89593C" w:rsidR="00BC6DB7" w:rsidRDefault="00833424" w:rsidP="00BC6DB7">
      <w:r>
        <w:t>This slide details two methods by whi</w:t>
      </w:r>
      <w:r w:rsidR="00205C43">
        <w:t>ch open questions can be constructed for any topic and any grade level. It is important to plan the questions before they are required. Either method can be used, the choice is up to individual preferences.</w:t>
      </w:r>
    </w:p>
    <w:p w14:paraId="4331182E" w14:textId="200A2EF8" w:rsidR="00205C43" w:rsidRDefault="00205C43" w:rsidP="00BC6DB7">
      <w:pPr>
        <w:rPr>
          <w:lang w:val="en-AU"/>
        </w:rPr>
      </w:pPr>
      <w:r>
        <w:t xml:space="preserve">The resource, </w:t>
      </w:r>
      <w:r w:rsidRPr="00D57BFC">
        <w:rPr>
          <w:lang w:val="en-AU"/>
        </w:rPr>
        <w:t xml:space="preserve">Sullivan &amp; Lilburn (2004). </w:t>
      </w:r>
      <w:r w:rsidRPr="00D57BFC">
        <w:rPr>
          <w:i/>
          <w:iCs/>
          <w:lang w:val="en-AU"/>
        </w:rPr>
        <w:t xml:space="preserve">Open-ended maths activities: Using ‘good’ questions to enhance learning in mathematics </w:t>
      </w:r>
      <w:r w:rsidRPr="00D57BFC">
        <w:rPr>
          <w:lang w:val="en-AU"/>
        </w:rPr>
        <w:t>(2</w:t>
      </w:r>
      <w:r w:rsidRPr="00D57BFC">
        <w:rPr>
          <w:vertAlign w:val="superscript"/>
          <w:lang w:val="en-AU"/>
        </w:rPr>
        <w:t>nd</w:t>
      </w:r>
      <w:r w:rsidRPr="00D57BFC">
        <w:rPr>
          <w:lang w:val="en-AU"/>
        </w:rPr>
        <w:t xml:space="preserve"> ed.). South Melbourne, Vi</w:t>
      </w:r>
      <w:r>
        <w:rPr>
          <w:lang w:val="en-AU"/>
        </w:rPr>
        <w:t>ctoria: Oxford University Press, contains hundreds of open questions, linked to the Australian Curriculum strands and appropriate for primary students, that are a good starting point.</w:t>
      </w:r>
    </w:p>
    <w:p w14:paraId="1F9F5A9A" w14:textId="1515927E" w:rsidR="00CB20B6" w:rsidRPr="00CB20B6" w:rsidRDefault="00CB20B6" w:rsidP="00CB20B6">
      <w:pPr>
        <w:rPr>
          <w:lang w:val="en-AU"/>
        </w:rPr>
      </w:pPr>
      <w:r>
        <w:t xml:space="preserve">Two </w:t>
      </w:r>
      <w:r w:rsidRPr="00CB20B6">
        <w:t>other useful source</w:t>
      </w:r>
      <w:r>
        <w:t>s</w:t>
      </w:r>
      <w:r w:rsidRPr="00CB20B6">
        <w:t xml:space="preserve"> of strategies to ‘open up’ math</w:t>
      </w:r>
      <w:r>
        <w:t>ematic</w:t>
      </w:r>
      <w:r w:rsidRPr="00CB20B6">
        <w:t xml:space="preserve">s questions </w:t>
      </w:r>
      <w:r>
        <w:t>(with some overlap) are</w:t>
      </w:r>
      <w:r w:rsidRPr="00CB20B6">
        <w:t>:</w:t>
      </w:r>
    </w:p>
    <w:p w14:paraId="45F4F9E6" w14:textId="77777777" w:rsidR="00CB20B6" w:rsidRDefault="00CB20B6" w:rsidP="00CB20B6">
      <w:pPr>
        <w:rPr>
          <w:lang w:val="en-AU"/>
        </w:rPr>
      </w:pPr>
      <w:r>
        <w:rPr>
          <w:i/>
        </w:rPr>
        <w:t>Peter Sullivan presentation – Create your own lessons</w:t>
      </w:r>
      <w:r w:rsidRPr="00CD415F">
        <w:t xml:space="preserve"> PowerPoint</w:t>
      </w:r>
      <w:r>
        <w:t>,</w:t>
      </w:r>
      <w:r>
        <w:rPr>
          <w:i/>
        </w:rPr>
        <w:t xml:space="preserve"> </w:t>
      </w:r>
      <w:r>
        <w:t xml:space="preserve">ACARA </w:t>
      </w:r>
      <w:r>
        <w:rPr>
          <w:lang w:val="en-AU"/>
        </w:rPr>
        <w:t xml:space="preserve">retrieved from </w:t>
      </w:r>
      <w:hyperlink r:id="rId28" w:history="1">
        <w:r w:rsidRPr="006C2EA8">
          <w:rPr>
            <w:rStyle w:val="Hyperlink"/>
            <w:lang w:val="en-AU"/>
          </w:rPr>
          <w:t>http://resources.australiancurriculum.edu.au/proficiencies/</w:t>
        </w:r>
      </w:hyperlink>
      <w:r>
        <w:rPr>
          <w:lang w:val="en-AU"/>
        </w:rPr>
        <w:t xml:space="preserve"> .</w:t>
      </w:r>
    </w:p>
    <w:p w14:paraId="3F6397C4" w14:textId="719267D8" w:rsidR="00CB20B6" w:rsidRDefault="00CB20B6" w:rsidP="00CB20B6">
      <w:pPr>
        <w:rPr>
          <w:lang w:val="en-AU"/>
        </w:rPr>
      </w:pPr>
      <w:r w:rsidRPr="00CB20B6">
        <w:rPr>
          <w:lang w:val="en-AU"/>
        </w:rPr>
        <w:t xml:space="preserve">Peter Sullivan (2013) Eight strategies for dealing with differences in student readiness to learn mathematics. Retrieved from </w:t>
      </w:r>
      <w:hyperlink r:id="rId29" w:history="1">
        <w:r w:rsidRPr="007F3A8E">
          <w:rPr>
            <w:rStyle w:val="Hyperlink"/>
            <w:lang w:val="en-AU"/>
          </w:rPr>
          <w:t>https://www.mav.vic.edu.au/files/conferences/2013/H15_Peter_Sullivan_-_Eight_Strategies_for_Dealing_with_Differences_in_Student_Readiness.pdf</w:t>
        </w:r>
      </w:hyperlink>
      <w:r>
        <w:rPr>
          <w:lang w:val="en-AU"/>
        </w:rPr>
        <w:t xml:space="preserve"> </w:t>
      </w:r>
    </w:p>
    <w:p w14:paraId="493C4996" w14:textId="77777777" w:rsidR="00283817" w:rsidRPr="00283817" w:rsidRDefault="00283817" w:rsidP="00283817">
      <w:pPr>
        <w:rPr>
          <w:lang w:val="en-AU"/>
        </w:rPr>
      </w:pPr>
      <w:r w:rsidRPr="00283817">
        <w:rPr>
          <w:lang w:val="en-AU"/>
        </w:rPr>
        <w:t xml:space="preserve">To support this slide, you could show the participants Dan Meyer’s TED talk from March 2010 (if they haven’t seen it) entitled: Math class needs a makeover. The URL is: </w:t>
      </w:r>
      <w:hyperlink r:id="rId30" w:history="1">
        <w:r w:rsidRPr="00283817">
          <w:rPr>
            <w:rStyle w:val="Hyperlink"/>
            <w:lang w:val="en-AU"/>
          </w:rPr>
          <w:t>https://www.ted.com/talks/dan_meyer_math_curriculum_makeover</w:t>
        </w:r>
      </w:hyperlink>
      <w:r w:rsidRPr="00283817">
        <w:rPr>
          <w:lang w:val="en-AU"/>
        </w:rPr>
        <w:t>. In this video, Dan goes through a process of adapting a standard textbook question.</w:t>
      </w:r>
    </w:p>
    <w:p w14:paraId="3940F572" w14:textId="7FB44DF5" w:rsidR="00205C43" w:rsidRDefault="00205C43" w:rsidP="00205C43">
      <w:pPr>
        <w:pStyle w:val="Heading1"/>
      </w:pPr>
      <w:r>
        <w:t xml:space="preserve">Slide </w:t>
      </w:r>
      <w:r w:rsidR="00CB20B6">
        <w:t>8</w:t>
      </w:r>
      <w:r>
        <w:t>: Working backwards</w:t>
      </w:r>
    </w:p>
    <w:p w14:paraId="28784FCB" w14:textId="50523677" w:rsidR="00205C43" w:rsidRPr="008649A2" w:rsidRDefault="008649A2" w:rsidP="00F57BE0">
      <w:pPr>
        <w:rPr>
          <w:lang w:val="en-AU"/>
        </w:rPr>
      </w:pPr>
      <w:r w:rsidRPr="008649A2">
        <w:rPr>
          <w:lang w:val="en-AU"/>
        </w:rPr>
        <w:t>Usually, in order to create open questions or problems, the teacher has to</w:t>
      </w:r>
      <w:r>
        <w:rPr>
          <w:lang w:val="en-AU"/>
        </w:rPr>
        <w:t xml:space="preserve"> </w:t>
      </w:r>
      <w:r w:rsidRPr="008649A2">
        <w:rPr>
          <w:lang w:val="en-AU"/>
        </w:rPr>
        <w:t xml:space="preserve">work backwards; </w:t>
      </w:r>
      <w:r>
        <w:rPr>
          <w:lang w:val="en-AU"/>
        </w:rPr>
        <w:t>this is a</w:t>
      </w:r>
      <w:r w:rsidR="00C97DB0" w:rsidRPr="008649A2">
        <w:rPr>
          <w:lang w:val="en-AU"/>
        </w:rPr>
        <w:t xml:space="preserve"> three-step process involving the following steps:</w:t>
      </w:r>
    </w:p>
    <w:p w14:paraId="53D5A170" w14:textId="23C4F41A" w:rsidR="00C97DB0" w:rsidRDefault="00C97DB0" w:rsidP="00516843">
      <w:pPr>
        <w:pStyle w:val="ListParagraph"/>
        <w:numPr>
          <w:ilvl w:val="0"/>
          <w:numId w:val="12"/>
        </w:numPr>
      </w:pPr>
      <w:r>
        <w:t>Identify the mathematical idea/concept.</w:t>
      </w:r>
    </w:p>
    <w:p w14:paraId="55D54A55" w14:textId="75C40F1B" w:rsidR="00C97DB0" w:rsidRDefault="00C97DB0" w:rsidP="00516843">
      <w:pPr>
        <w:pStyle w:val="ListParagraph"/>
        <w:numPr>
          <w:ilvl w:val="0"/>
          <w:numId w:val="12"/>
        </w:numPr>
      </w:pPr>
      <w:r>
        <w:t>Write the answer to a relevant</w:t>
      </w:r>
      <w:r w:rsidR="00557DD1">
        <w:t xml:space="preserve"> closed question.</w:t>
      </w:r>
    </w:p>
    <w:p w14:paraId="7D846994" w14:textId="0650239B" w:rsidR="00557DD1" w:rsidRDefault="00557DD1" w:rsidP="00516843">
      <w:pPr>
        <w:pStyle w:val="ListParagraph"/>
        <w:numPr>
          <w:ilvl w:val="0"/>
          <w:numId w:val="12"/>
        </w:numPr>
      </w:pPr>
      <w:r>
        <w:t>Design an open question that includes (or addresses) the answer.</w:t>
      </w:r>
    </w:p>
    <w:p w14:paraId="7238D9B4" w14:textId="78F842FA" w:rsidR="00FD7CFA" w:rsidRPr="00F57BE0" w:rsidRDefault="00516843" w:rsidP="00F57BE0">
      <w:pPr>
        <w:rPr>
          <w:lang w:val="en-AU"/>
        </w:rPr>
      </w:pPr>
      <w:r w:rsidRPr="00F57BE0">
        <w:rPr>
          <w:lang w:val="en-AU"/>
        </w:rPr>
        <w:t>Work backwards from the answer. Begin with a closed task. Calculate the answer, then work backwards and using the context of the question, create a question that would allow multiple responses to achieve the same answer.</w:t>
      </w:r>
    </w:p>
    <w:p w14:paraId="4B72ADC6" w14:textId="0ADFCE61" w:rsidR="00557DD1" w:rsidRDefault="008649A2" w:rsidP="00F57BE0">
      <w:pPr>
        <w:rPr>
          <w:lang w:val="en-AU"/>
        </w:rPr>
      </w:pPr>
      <w:r w:rsidRPr="008649A2">
        <w:rPr>
          <w:lang w:val="en-AU"/>
        </w:rPr>
        <w:t>STRATEGIES to convert closed problems/questions</w:t>
      </w:r>
      <w:r>
        <w:rPr>
          <w:lang w:val="en-AU"/>
        </w:rPr>
        <w:t xml:space="preserve"> include:</w:t>
      </w:r>
    </w:p>
    <w:p w14:paraId="4180004D" w14:textId="22CD8327" w:rsidR="008649A2" w:rsidRDefault="008649A2" w:rsidP="00516843">
      <w:pPr>
        <w:pStyle w:val="ListParagraph"/>
        <w:numPr>
          <w:ilvl w:val="0"/>
          <w:numId w:val="13"/>
        </w:numPr>
        <w:rPr>
          <w:lang w:val="en-AU"/>
        </w:rPr>
      </w:pPr>
      <w:r w:rsidRPr="008649A2">
        <w:rPr>
          <w:lang w:val="en-AU"/>
        </w:rPr>
        <w:t>Turning around a question</w:t>
      </w:r>
    </w:p>
    <w:p w14:paraId="412D244B" w14:textId="57EC06C0" w:rsidR="00631775" w:rsidRPr="00631775" w:rsidRDefault="00631775" w:rsidP="00631775">
      <w:pPr>
        <w:ind w:left="774"/>
        <w:rPr>
          <w:lang w:val="en-AU"/>
        </w:rPr>
      </w:pPr>
      <w:r w:rsidRPr="00631775">
        <w:rPr>
          <w:lang w:val="en-AU"/>
        </w:rPr>
        <w:t>For example:</w:t>
      </w:r>
    </w:p>
    <w:p w14:paraId="1898A75D" w14:textId="11A757A2" w:rsidR="00631775" w:rsidRPr="00631775" w:rsidRDefault="00631775" w:rsidP="0068340B">
      <w:pPr>
        <w:pStyle w:val="ListParagraph"/>
        <w:numPr>
          <w:ilvl w:val="1"/>
          <w:numId w:val="13"/>
        </w:numPr>
        <w:ind w:left="1134"/>
        <w:rPr>
          <w:lang w:val="en-AU"/>
        </w:rPr>
      </w:pPr>
      <w:r w:rsidRPr="00631775">
        <w:rPr>
          <w:lang w:val="en-AU"/>
        </w:rPr>
        <w:t xml:space="preserve">CLOSED: What is half of </w:t>
      </w:r>
      <w:r>
        <w:rPr>
          <w:lang w:val="en-AU"/>
        </w:rPr>
        <w:t>18</w:t>
      </w:r>
      <w:r w:rsidRPr="00631775">
        <w:rPr>
          <w:lang w:val="en-AU"/>
        </w:rPr>
        <w:t xml:space="preserve">? </w:t>
      </w:r>
      <w:r w:rsidRPr="00631775">
        <w:rPr>
          <w:b/>
          <w:lang w:val="en-AU"/>
        </w:rPr>
        <w:t>versus</w:t>
      </w:r>
      <w:r w:rsidRPr="00631775">
        <w:rPr>
          <w:lang w:val="en-AU"/>
        </w:rPr>
        <w:br/>
        <w:t xml:space="preserve">OPEN: </w:t>
      </w:r>
      <w:r>
        <w:rPr>
          <w:lang w:val="en-AU"/>
        </w:rPr>
        <w:t>9</w:t>
      </w:r>
      <w:r w:rsidRPr="00631775">
        <w:rPr>
          <w:lang w:val="en-AU"/>
        </w:rPr>
        <w:t xml:space="preserve"> is the fraction of a number. What could the fraction and the number be? Explain.</w:t>
      </w:r>
    </w:p>
    <w:p w14:paraId="03027EB1" w14:textId="035752C6" w:rsidR="00631775" w:rsidRPr="00631775" w:rsidRDefault="00631775" w:rsidP="00353529">
      <w:pPr>
        <w:pStyle w:val="ListParagraph"/>
        <w:numPr>
          <w:ilvl w:val="1"/>
          <w:numId w:val="13"/>
        </w:numPr>
        <w:ind w:left="1134"/>
        <w:rPr>
          <w:lang w:val="en-AU"/>
        </w:rPr>
      </w:pPr>
      <w:r w:rsidRPr="00631775">
        <w:rPr>
          <w:lang w:val="en-AU"/>
        </w:rPr>
        <w:t xml:space="preserve">CLOSED: Find the difference between </w:t>
      </w:r>
      <w:r>
        <w:rPr>
          <w:lang w:val="en-AU"/>
        </w:rPr>
        <w:t>48</w:t>
      </w:r>
      <w:r w:rsidRPr="00631775">
        <w:rPr>
          <w:lang w:val="en-AU"/>
        </w:rPr>
        <w:t xml:space="preserve"> and </w:t>
      </w:r>
      <w:r>
        <w:rPr>
          <w:lang w:val="en-AU"/>
        </w:rPr>
        <w:t>9</w:t>
      </w:r>
      <w:r w:rsidRPr="00631775">
        <w:rPr>
          <w:lang w:val="en-AU"/>
        </w:rPr>
        <w:t xml:space="preserve">. </w:t>
      </w:r>
      <w:r w:rsidRPr="00631775">
        <w:rPr>
          <w:b/>
          <w:lang w:val="en-AU"/>
        </w:rPr>
        <w:t>versus</w:t>
      </w:r>
      <w:r>
        <w:rPr>
          <w:lang w:val="en-AU"/>
        </w:rPr>
        <w:br/>
      </w:r>
      <w:r w:rsidRPr="00631775">
        <w:rPr>
          <w:lang w:val="en-AU"/>
        </w:rPr>
        <w:t xml:space="preserve">OPEN: The difference between two numbers is </w:t>
      </w:r>
      <w:r>
        <w:rPr>
          <w:lang w:val="en-AU"/>
        </w:rPr>
        <w:t>39</w:t>
      </w:r>
      <w:r w:rsidRPr="00631775">
        <w:rPr>
          <w:lang w:val="en-AU"/>
        </w:rPr>
        <w:t>. What might the numbers be? Explain your thinking.</w:t>
      </w:r>
    </w:p>
    <w:p w14:paraId="7E126709" w14:textId="5AFC6C26" w:rsidR="00631775" w:rsidRPr="00631775" w:rsidRDefault="00631775" w:rsidP="00DD561A">
      <w:pPr>
        <w:pStyle w:val="ListParagraph"/>
        <w:numPr>
          <w:ilvl w:val="1"/>
          <w:numId w:val="13"/>
        </w:numPr>
        <w:ind w:left="1134"/>
        <w:rPr>
          <w:lang w:val="en-AU"/>
        </w:rPr>
      </w:pPr>
      <w:r w:rsidRPr="00631775">
        <w:rPr>
          <w:lang w:val="en-AU"/>
        </w:rPr>
        <w:t>CL</w:t>
      </w:r>
      <w:r>
        <w:rPr>
          <w:lang w:val="en-AU"/>
        </w:rPr>
        <w:t>OSED: Round 2.873</w:t>
      </w:r>
      <w:r w:rsidRPr="00631775">
        <w:rPr>
          <w:lang w:val="en-AU"/>
        </w:rPr>
        <w:t xml:space="preserve">7 </w:t>
      </w:r>
      <w:r>
        <w:rPr>
          <w:lang w:val="en-AU"/>
        </w:rPr>
        <w:t xml:space="preserve">to one </w:t>
      </w:r>
      <w:r w:rsidRPr="00631775">
        <w:rPr>
          <w:lang w:val="en-AU"/>
        </w:rPr>
        <w:t xml:space="preserve">decimal place </w:t>
      </w:r>
      <w:r w:rsidRPr="00631775">
        <w:rPr>
          <w:b/>
          <w:lang w:val="en-AU"/>
        </w:rPr>
        <w:t>versus</w:t>
      </w:r>
      <w:r w:rsidRPr="00631775">
        <w:rPr>
          <w:lang w:val="en-AU"/>
        </w:rPr>
        <w:t xml:space="preserve"> </w:t>
      </w:r>
      <w:r>
        <w:rPr>
          <w:lang w:val="en-AU"/>
        </w:rPr>
        <w:br/>
      </w:r>
      <w:r w:rsidRPr="00631775">
        <w:rPr>
          <w:lang w:val="en-AU"/>
        </w:rPr>
        <w:t xml:space="preserve">OPEN: A number has been rounded to </w:t>
      </w:r>
      <w:r>
        <w:rPr>
          <w:lang w:val="en-AU"/>
        </w:rPr>
        <w:t>2.9</w:t>
      </w:r>
      <w:r w:rsidRPr="00631775">
        <w:rPr>
          <w:lang w:val="en-AU"/>
        </w:rPr>
        <w:t>. What might the number be?</w:t>
      </w:r>
    </w:p>
    <w:p w14:paraId="7D59787F" w14:textId="559C854B" w:rsidR="00631775" w:rsidRPr="00631775" w:rsidRDefault="00631775" w:rsidP="00E009BE">
      <w:pPr>
        <w:pStyle w:val="ListParagraph"/>
        <w:numPr>
          <w:ilvl w:val="1"/>
          <w:numId w:val="13"/>
        </w:numPr>
        <w:ind w:left="1134"/>
        <w:rPr>
          <w:lang w:val="en-AU"/>
        </w:rPr>
      </w:pPr>
      <w:r w:rsidRPr="00631775">
        <w:rPr>
          <w:lang w:val="en-AU"/>
        </w:rPr>
        <w:t xml:space="preserve">CLOSED: There are </w:t>
      </w:r>
      <w:r>
        <w:rPr>
          <w:lang w:val="en-AU"/>
        </w:rPr>
        <w:t>14</w:t>
      </w:r>
      <w:r w:rsidRPr="00631775">
        <w:rPr>
          <w:lang w:val="en-AU"/>
        </w:rPr>
        <w:t xml:space="preserve"> apples on the table and some in a basket. In all there are </w:t>
      </w:r>
      <w:r>
        <w:rPr>
          <w:lang w:val="en-AU"/>
        </w:rPr>
        <w:t>45</w:t>
      </w:r>
      <w:r w:rsidRPr="00631775">
        <w:rPr>
          <w:lang w:val="en-AU"/>
        </w:rPr>
        <w:t xml:space="preserve"> apples. How many apples are in the basket? </w:t>
      </w:r>
      <w:r w:rsidRPr="00631775">
        <w:rPr>
          <w:b/>
          <w:lang w:val="en-AU"/>
        </w:rPr>
        <w:t>versus</w:t>
      </w:r>
      <w:r>
        <w:rPr>
          <w:lang w:val="en-AU"/>
        </w:rPr>
        <w:br/>
      </w:r>
      <w:r w:rsidRPr="00631775">
        <w:rPr>
          <w:lang w:val="en-AU"/>
        </w:rPr>
        <w:t xml:space="preserve">OPEN: There are some apples on the table and some in a basket. In all there are </w:t>
      </w:r>
      <w:r>
        <w:rPr>
          <w:lang w:val="en-AU"/>
        </w:rPr>
        <w:t>4</w:t>
      </w:r>
      <w:r w:rsidRPr="00631775">
        <w:rPr>
          <w:lang w:val="en-AU"/>
        </w:rPr>
        <w:t>5 apples. How many apples might be on the table? Explain your thinking.</w:t>
      </w:r>
    </w:p>
    <w:p w14:paraId="4363CBFE" w14:textId="27346E5E" w:rsidR="008649A2" w:rsidRDefault="008649A2" w:rsidP="00516843">
      <w:pPr>
        <w:pStyle w:val="ListParagraph"/>
        <w:numPr>
          <w:ilvl w:val="0"/>
          <w:numId w:val="13"/>
        </w:numPr>
        <w:rPr>
          <w:lang w:val="en-AU"/>
        </w:rPr>
      </w:pPr>
      <w:r w:rsidRPr="008649A2">
        <w:rPr>
          <w:lang w:val="en-AU"/>
        </w:rPr>
        <w:t>Asking for similarities and differences.</w:t>
      </w:r>
    </w:p>
    <w:p w14:paraId="4DE0A854" w14:textId="563455C0" w:rsidR="00631775" w:rsidRDefault="00631775" w:rsidP="00631775">
      <w:pPr>
        <w:ind w:left="774"/>
        <w:rPr>
          <w:lang w:val="en-AU"/>
        </w:rPr>
      </w:pPr>
      <w:r>
        <w:rPr>
          <w:lang w:val="en-AU"/>
        </w:rPr>
        <w:t>For example:</w:t>
      </w:r>
    </w:p>
    <w:p w14:paraId="214EDC92" w14:textId="78F7E4A9" w:rsidR="00631775" w:rsidRPr="00631775" w:rsidRDefault="00631775" w:rsidP="00BB1B80">
      <w:pPr>
        <w:pStyle w:val="ListParagraph"/>
        <w:numPr>
          <w:ilvl w:val="1"/>
          <w:numId w:val="13"/>
        </w:numPr>
        <w:ind w:left="1134"/>
        <w:rPr>
          <w:lang w:val="en-AU"/>
        </w:rPr>
      </w:pPr>
      <w:r w:rsidRPr="00631775">
        <w:rPr>
          <w:lang w:val="en-AU"/>
        </w:rPr>
        <w:t>Choose two numbers, shapes, graphs, probabilities, measurements etc. and ask students how they are alike and how they are different.</w:t>
      </w:r>
      <w:r>
        <w:rPr>
          <w:lang w:val="en-AU"/>
        </w:rPr>
        <w:br/>
      </w:r>
      <w:r w:rsidR="00410148">
        <w:rPr>
          <w:lang w:val="en-AU"/>
        </w:rPr>
        <w:t>e.g.</w:t>
      </w:r>
      <w:r w:rsidRPr="00631775">
        <w:rPr>
          <w:lang w:val="en-AU"/>
        </w:rPr>
        <w:t>: How are 95 and 100 alike? How are they different?</w:t>
      </w:r>
    </w:p>
    <w:p w14:paraId="18058A2C" w14:textId="318CA822" w:rsidR="00631775" w:rsidRPr="00631775" w:rsidRDefault="00631775" w:rsidP="00BD2AE8">
      <w:pPr>
        <w:pStyle w:val="ListParagraph"/>
        <w:numPr>
          <w:ilvl w:val="1"/>
          <w:numId w:val="13"/>
        </w:numPr>
        <w:ind w:left="1134"/>
        <w:rPr>
          <w:lang w:val="en-AU"/>
        </w:rPr>
      </w:pPr>
      <w:r w:rsidRPr="00631775">
        <w:rPr>
          <w:lang w:val="en-AU"/>
        </w:rPr>
        <w:t>Possible answers:</w:t>
      </w:r>
      <w:r w:rsidRPr="00631775">
        <w:rPr>
          <w:lang w:val="en-AU"/>
        </w:rPr>
        <w:br/>
        <w:t>They are alike because you can skip count by 5s, both are less than 200, both are greater than 90 etc.</w:t>
      </w:r>
      <w:r>
        <w:rPr>
          <w:lang w:val="en-AU"/>
        </w:rPr>
        <w:br/>
      </w:r>
      <w:r w:rsidRPr="00631775">
        <w:rPr>
          <w:lang w:val="en-AU"/>
        </w:rPr>
        <w:t>They are different because one is a three-digit number, only one ends in 5, only one is greater than 99 etc.</w:t>
      </w:r>
    </w:p>
    <w:p w14:paraId="30CA85FD" w14:textId="3F1C0F93" w:rsidR="00631775" w:rsidRPr="00631775" w:rsidRDefault="00410148" w:rsidP="00631775">
      <w:pPr>
        <w:pStyle w:val="ListParagraph"/>
        <w:numPr>
          <w:ilvl w:val="1"/>
          <w:numId w:val="13"/>
        </w:numPr>
        <w:ind w:left="1134"/>
        <w:rPr>
          <w:lang w:val="en-AU"/>
        </w:rPr>
      </w:pPr>
      <w:r>
        <w:rPr>
          <w:lang w:val="en-AU"/>
        </w:rPr>
        <w:t>e.g.</w:t>
      </w:r>
      <w:r w:rsidR="00631775" w:rsidRPr="00631775">
        <w:rPr>
          <w:lang w:val="en-AU"/>
        </w:rPr>
        <w:t>: How are the numbers 6.001 and 1.006 alike? How are they different?</w:t>
      </w:r>
    </w:p>
    <w:p w14:paraId="4337805F" w14:textId="2976B39C" w:rsidR="008649A2" w:rsidRDefault="008649A2" w:rsidP="00516843">
      <w:pPr>
        <w:pStyle w:val="ListParagraph"/>
        <w:numPr>
          <w:ilvl w:val="0"/>
          <w:numId w:val="13"/>
        </w:numPr>
        <w:rPr>
          <w:lang w:val="en-AU"/>
        </w:rPr>
      </w:pPr>
      <w:r w:rsidRPr="008649A2">
        <w:rPr>
          <w:lang w:val="en-AU"/>
        </w:rPr>
        <w:t>Asking for explanations.</w:t>
      </w:r>
    </w:p>
    <w:p w14:paraId="1125DF78" w14:textId="77777777" w:rsidR="00410148" w:rsidRPr="00410148" w:rsidRDefault="00410148" w:rsidP="00410148">
      <w:pPr>
        <w:ind w:left="774"/>
        <w:rPr>
          <w:lang w:val="en-AU"/>
        </w:rPr>
      </w:pPr>
      <w:r w:rsidRPr="00410148">
        <w:rPr>
          <w:lang w:val="en-AU"/>
        </w:rPr>
        <w:t>For example:</w:t>
      </w:r>
    </w:p>
    <w:p w14:paraId="4C62401C" w14:textId="4517ABD0" w:rsidR="00410148" w:rsidRPr="00410148" w:rsidRDefault="00410148" w:rsidP="00410148">
      <w:pPr>
        <w:pStyle w:val="ListParagraph"/>
        <w:numPr>
          <w:ilvl w:val="1"/>
          <w:numId w:val="13"/>
        </w:numPr>
        <w:ind w:left="1134"/>
        <w:rPr>
          <w:lang w:val="en-AU"/>
        </w:rPr>
      </w:pPr>
      <w:r w:rsidRPr="00410148">
        <w:rPr>
          <w:lang w:val="en-AU"/>
        </w:rPr>
        <w:t xml:space="preserve">Compare two fractions with different denominators. </w:t>
      </w:r>
      <w:r>
        <w:rPr>
          <w:lang w:val="en-AU"/>
        </w:rPr>
        <w:t>Describe</w:t>
      </w:r>
      <w:r w:rsidRPr="00410148">
        <w:rPr>
          <w:lang w:val="en-AU"/>
        </w:rPr>
        <w:t xml:space="preserve"> how you compare them.</w:t>
      </w:r>
    </w:p>
    <w:p w14:paraId="70423E26" w14:textId="7521A879" w:rsidR="00410148" w:rsidRPr="00410148" w:rsidRDefault="00410148" w:rsidP="00410148">
      <w:pPr>
        <w:pStyle w:val="ListParagraph"/>
        <w:numPr>
          <w:ilvl w:val="1"/>
          <w:numId w:val="13"/>
        </w:numPr>
        <w:ind w:left="1134"/>
        <w:rPr>
          <w:lang w:val="en-AU"/>
        </w:rPr>
      </w:pPr>
      <w:r w:rsidRPr="00410148">
        <w:rPr>
          <w:lang w:val="en-AU"/>
        </w:rPr>
        <w:t>4 is a factor for two different numbers. What else might be true about both numbers?</w:t>
      </w:r>
    </w:p>
    <w:p w14:paraId="37E12541" w14:textId="27490FDD" w:rsidR="008649A2" w:rsidRDefault="008649A2" w:rsidP="00516843">
      <w:pPr>
        <w:pStyle w:val="ListParagraph"/>
        <w:numPr>
          <w:ilvl w:val="0"/>
          <w:numId w:val="13"/>
        </w:numPr>
        <w:rPr>
          <w:lang w:val="en-AU"/>
        </w:rPr>
      </w:pPr>
      <w:r w:rsidRPr="008649A2">
        <w:rPr>
          <w:lang w:val="en-AU"/>
        </w:rPr>
        <w:t>Creating a sentence</w:t>
      </w:r>
    </w:p>
    <w:p w14:paraId="69B41F3A" w14:textId="77777777" w:rsidR="00410148" w:rsidRPr="00410148" w:rsidRDefault="00410148" w:rsidP="00410148">
      <w:pPr>
        <w:ind w:left="774"/>
        <w:rPr>
          <w:lang w:val="en-AU"/>
        </w:rPr>
      </w:pPr>
      <w:r w:rsidRPr="00410148">
        <w:rPr>
          <w:lang w:val="en-AU"/>
        </w:rPr>
        <w:t>For example:</w:t>
      </w:r>
    </w:p>
    <w:p w14:paraId="0A38FC23" w14:textId="77777777" w:rsidR="00410148" w:rsidRPr="00631775" w:rsidRDefault="00410148" w:rsidP="00410148">
      <w:pPr>
        <w:pStyle w:val="ListParagraph"/>
        <w:numPr>
          <w:ilvl w:val="1"/>
          <w:numId w:val="13"/>
        </w:numPr>
        <w:ind w:left="1134"/>
        <w:rPr>
          <w:lang w:val="en-AU"/>
        </w:rPr>
      </w:pPr>
      <w:r w:rsidRPr="00631775">
        <w:rPr>
          <w:lang w:val="en-AU"/>
        </w:rPr>
        <w:t>Students are asked to create a mathematical sentence that includes certain numbers and words.</w:t>
      </w:r>
    </w:p>
    <w:p w14:paraId="38CD3E46" w14:textId="19E0B916" w:rsidR="00410148" w:rsidRPr="00631775" w:rsidRDefault="00410148" w:rsidP="00DB3454">
      <w:pPr>
        <w:pStyle w:val="ListParagraph"/>
        <w:numPr>
          <w:ilvl w:val="1"/>
          <w:numId w:val="13"/>
        </w:numPr>
        <w:ind w:left="1134"/>
        <w:rPr>
          <w:lang w:val="en-AU"/>
        </w:rPr>
      </w:pPr>
      <w:r>
        <w:rPr>
          <w:lang w:val="en-AU"/>
        </w:rPr>
        <w:t>e</w:t>
      </w:r>
      <w:r w:rsidRPr="00410148">
        <w:rPr>
          <w:lang w:val="en-AU"/>
        </w:rPr>
        <w:t>.g.</w:t>
      </w:r>
      <w:r w:rsidRPr="00631775">
        <w:rPr>
          <w:lang w:val="en-AU"/>
        </w:rPr>
        <w:t>: Create a sentence that includes numbers 3 and 4 along with the words “more” and “and”.</w:t>
      </w:r>
      <w:r>
        <w:rPr>
          <w:lang w:val="en-AU"/>
        </w:rPr>
        <w:br/>
      </w:r>
      <w:r w:rsidRPr="00631775">
        <w:rPr>
          <w:lang w:val="en-AU"/>
        </w:rPr>
        <w:t>Possible answers:</w:t>
      </w:r>
    </w:p>
    <w:p w14:paraId="34DAD1CE" w14:textId="77777777" w:rsidR="00410148" w:rsidRPr="00631775" w:rsidRDefault="00410148" w:rsidP="00410148">
      <w:pPr>
        <w:pStyle w:val="ListParagraph"/>
        <w:numPr>
          <w:ilvl w:val="2"/>
          <w:numId w:val="13"/>
        </w:numPr>
        <w:ind w:left="1560"/>
        <w:rPr>
          <w:lang w:val="en-AU"/>
        </w:rPr>
      </w:pPr>
      <w:r w:rsidRPr="00631775">
        <w:rPr>
          <w:lang w:val="en-AU"/>
        </w:rPr>
        <w:t>3 and 4 are more than 2</w:t>
      </w:r>
    </w:p>
    <w:p w14:paraId="49AFA586" w14:textId="77777777" w:rsidR="00410148" w:rsidRPr="00631775" w:rsidRDefault="00410148" w:rsidP="00410148">
      <w:pPr>
        <w:pStyle w:val="ListParagraph"/>
        <w:numPr>
          <w:ilvl w:val="2"/>
          <w:numId w:val="13"/>
        </w:numPr>
        <w:ind w:left="1560"/>
        <w:rPr>
          <w:lang w:val="en-AU"/>
        </w:rPr>
      </w:pPr>
      <w:r w:rsidRPr="00631775">
        <w:rPr>
          <w:lang w:val="en-AU"/>
        </w:rPr>
        <w:t>3 and 4 together are more than 6</w:t>
      </w:r>
    </w:p>
    <w:p w14:paraId="726DEFC7" w14:textId="77777777" w:rsidR="00410148" w:rsidRPr="00631775" w:rsidRDefault="00410148" w:rsidP="00410148">
      <w:pPr>
        <w:pStyle w:val="ListParagraph"/>
        <w:numPr>
          <w:ilvl w:val="2"/>
          <w:numId w:val="13"/>
        </w:numPr>
        <w:ind w:left="1560"/>
        <w:rPr>
          <w:lang w:val="en-AU"/>
        </w:rPr>
      </w:pPr>
      <w:r w:rsidRPr="00631775">
        <w:rPr>
          <w:lang w:val="en-AU"/>
        </w:rPr>
        <w:t>34 and 26 are more than 34 and 20 etc.</w:t>
      </w:r>
    </w:p>
    <w:p w14:paraId="7E9486EC" w14:textId="11448BF7" w:rsidR="00410148" w:rsidRPr="00631775" w:rsidRDefault="00410148" w:rsidP="00410148">
      <w:pPr>
        <w:pStyle w:val="ListParagraph"/>
        <w:numPr>
          <w:ilvl w:val="1"/>
          <w:numId w:val="13"/>
        </w:numPr>
        <w:ind w:left="1134"/>
        <w:rPr>
          <w:lang w:val="en-AU"/>
        </w:rPr>
      </w:pPr>
      <w:r>
        <w:rPr>
          <w:lang w:val="en-AU"/>
        </w:rPr>
        <w:t>e.g.</w:t>
      </w:r>
      <w:r w:rsidRPr="00631775">
        <w:rPr>
          <w:lang w:val="en-AU"/>
        </w:rPr>
        <w:t>: Create a question involving multiplication or division of decimals where the digits 4, 9, and 2 appear somewhere.</w:t>
      </w:r>
    </w:p>
    <w:p w14:paraId="2308FFA7" w14:textId="3F19DA42" w:rsidR="00410148" w:rsidRPr="00631775" w:rsidRDefault="00410148" w:rsidP="00410148">
      <w:pPr>
        <w:pStyle w:val="ListParagraph"/>
        <w:numPr>
          <w:ilvl w:val="1"/>
          <w:numId w:val="13"/>
        </w:numPr>
        <w:ind w:left="1134"/>
        <w:rPr>
          <w:lang w:val="en-AU"/>
        </w:rPr>
      </w:pPr>
      <w:r>
        <w:rPr>
          <w:lang w:val="en-AU"/>
        </w:rPr>
        <w:t>e.g.</w:t>
      </w:r>
      <w:r w:rsidRPr="00631775">
        <w:rPr>
          <w:lang w:val="en-AU"/>
        </w:rPr>
        <w:t>: Create a sentence involving ½ and 64 and the words “less” and “twice as much”.</w:t>
      </w:r>
    </w:p>
    <w:p w14:paraId="45FC45CC" w14:textId="1D28692C" w:rsidR="008649A2" w:rsidRDefault="008649A2" w:rsidP="00516843">
      <w:pPr>
        <w:pStyle w:val="ListParagraph"/>
        <w:numPr>
          <w:ilvl w:val="0"/>
          <w:numId w:val="13"/>
        </w:numPr>
        <w:rPr>
          <w:lang w:val="en-AU"/>
        </w:rPr>
      </w:pPr>
      <w:r w:rsidRPr="008649A2">
        <w:rPr>
          <w:lang w:val="en-AU"/>
        </w:rPr>
        <w:t xml:space="preserve">Using </w:t>
      </w:r>
      <w:r>
        <w:rPr>
          <w:lang w:val="en-AU"/>
        </w:rPr>
        <w:t>‘</w:t>
      </w:r>
      <w:r w:rsidRPr="008649A2">
        <w:rPr>
          <w:lang w:val="en-AU"/>
        </w:rPr>
        <w:t>soft</w:t>
      </w:r>
      <w:r>
        <w:rPr>
          <w:lang w:val="en-AU"/>
        </w:rPr>
        <w:t>’</w:t>
      </w:r>
      <w:r w:rsidRPr="008649A2">
        <w:rPr>
          <w:lang w:val="en-AU"/>
        </w:rPr>
        <w:t xml:space="preserve"> words (e.g. close to, almost, etc)</w:t>
      </w:r>
    </w:p>
    <w:p w14:paraId="325774E2" w14:textId="7ABAC627" w:rsidR="00631775" w:rsidRDefault="00410148" w:rsidP="00410148">
      <w:pPr>
        <w:ind w:left="774"/>
        <w:rPr>
          <w:lang w:val="en-AU"/>
        </w:rPr>
      </w:pPr>
      <w:r>
        <w:rPr>
          <w:lang w:val="en-AU"/>
        </w:rPr>
        <w:t>For example:</w:t>
      </w:r>
    </w:p>
    <w:p w14:paraId="354D597D" w14:textId="77777777" w:rsidR="00410148" w:rsidRPr="00631775" w:rsidRDefault="00410148" w:rsidP="00410148">
      <w:pPr>
        <w:pStyle w:val="ListParagraph"/>
        <w:numPr>
          <w:ilvl w:val="1"/>
          <w:numId w:val="13"/>
        </w:numPr>
        <w:ind w:left="1134"/>
        <w:rPr>
          <w:lang w:val="en-AU"/>
        </w:rPr>
      </w:pPr>
      <w:r w:rsidRPr="00631775">
        <w:rPr>
          <w:lang w:val="en-AU"/>
        </w:rPr>
        <w:t>Using the word “close” (or other equivalents) allows for a richer, more interesting mathematical discussion.</w:t>
      </w:r>
    </w:p>
    <w:p w14:paraId="736ED50B" w14:textId="28508455" w:rsidR="00410148" w:rsidRPr="00631775" w:rsidRDefault="00410148" w:rsidP="00410148">
      <w:pPr>
        <w:pStyle w:val="ListParagraph"/>
        <w:numPr>
          <w:ilvl w:val="2"/>
          <w:numId w:val="13"/>
        </w:numPr>
        <w:ind w:left="1560"/>
        <w:rPr>
          <w:lang w:val="en-AU"/>
        </w:rPr>
      </w:pPr>
      <w:r>
        <w:rPr>
          <w:lang w:val="en-AU"/>
        </w:rPr>
        <w:t>e.g.</w:t>
      </w:r>
      <w:r w:rsidRPr="00631775">
        <w:rPr>
          <w:lang w:val="en-AU"/>
        </w:rPr>
        <w:t>: You multiply two numbers and the product is</w:t>
      </w:r>
      <w:r>
        <w:rPr>
          <w:lang w:val="en-AU"/>
        </w:rPr>
        <w:t xml:space="preserve"> </w:t>
      </w:r>
      <w:r w:rsidRPr="00410148">
        <w:rPr>
          <w:lang w:val="en-AU"/>
        </w:rPr>
        <w:t>almost</w:t>
      </w:r>
      <w:r>
        <w:rPr>
          <w:lang w:val="en-AU"/>
        </w:rPr>
        <w:t xml:space="preserve"> </w:t>
      </w:r>
      <w:r w:rsidRPr="00631775">
        <w:rPr>
          <w:lang w:val="en-AU"/>
        </w:rPr>
        <w:t>600. What could the numbers have been? Explain.</w:t>
      </w:r>
    </w:p>
    <w:p w14:paraId="7DEFEF85" w14:textId="2C2ABFB6" w:rsidR="00410148" w:rsidRPr="00631775" w:rsidRDefault="00410148" w:rsidP="00410148">
      <w:pPr>
        <w:pStyle w:val="ListParagraph"/>
        <w:numPr>
          <w:ilvl w:val="2"/>
          <w:numId w:val="13"/>
        </w:numPr>
        <w:ind w:left="1560"/>
        <w:rPr>
          <w:lang w:val="en-AU"/>
        </w:rPr>
      </w:pPr>
      <w:r>
        <w:rPr>
          <w:lang w:val="en-AU"/>
        </w:rPr>
        <w:t>e.g.</w:t>
      </w:r>
      <w:r w:rsidRPr="00631775">
        <w:rPr>
          <w:lang w:val="en-AU"/>
        </w:rPr>
        <w:t>: Add two numbers whose sum is close to 750. What can the numbers be? Explain.</w:t>
      </w:r>
    </w:p>
    <w:p w14:paraId="78C4AA23" w14:textId="4DA3969E" w:rsidR="00410148" w:rsidRPr="00631775" w:rsidRDefault="00410148" w:rsidP="00410148">
      <w:pPr>
        <w:pStyle w:val="ListParagraph"/>
        <w:numPr>
          <w:ilvl w:val="2"/>
          <w:numId w:val="13"/>
        </w:numPr>
        <w:ind w:left="1560"/>
        <w:rPr>
          <w:lang w:val="en-AU"/>
        </w:rPr>
      </w:pPr>
      <w:r>
        <w:rPr>
          <w:lang w:val="en-AU"/>
        </w:rPr>
        <w:t>e.g.</w:t>
      </w:r>
      <w:r w:rsidRPr="00631775">
        <w:rPr>
          <w:lang w:val="en-AU"/>
        </w:rPr>
        <w:t xml:space="preserve">: Create two triangles with different but close areas. (*instead of, “Create a triangle with an area of 20 square </w:t>
      </w:r>
      <w:r>
        <w:rPr>
          <w:lang w:val="en-AU"/>
        </w:rPr>
        <w:t>centimetres</w:t>
      </w:r>
      <w:r w:rsidRPr="00631775">
        <w:rPr>
          <w:lang w:val="en-AU"/>
        </w:rPr>
        <w:t>.”)</w:t>
      </w:r>
    </w:p>
    <w:p w14:paraId="6A50B56F" w14:textId="3F1ED4A7" w:rsidR="00410148" w:rsidRPr="00631775" w:rsidRDefault="00410148" w:rsidP="00631775">
      <w:pPr>
        <w:rPr>
          <w:lang w:val="en-AU"/>
        </w:rPr>
      </w:pPr>
      <w:r>
        <w:rPr>
          <w:lang w:val="en-AU"/>
        </w:rPr>
        <w:t xml:space="preserve">Retrieved from </w:t>
      </w:r>
      <w:hyperlink r:id="rId31" w:history="1">
        <w:r w:rsidRPr="00C979CF">
          <w:rPr>
            <w:rStyle w:val="Hyperlink"/>
            <w:lang w:val="en-AU"/>
          </w:rPr>
          <w:t>https://ateacherswonderings.wordpress.com/2014/09/13/open-ended-tasks-and-questions-in-mathematics/</w:t>
        </w:r>
      </w:hyperlink>
      <w:r>
        <w:rPr>
          <w:lang w:val="en-AU"/>
        </w:rPr>
        <w:t xml:space="preserve"> </w:t>
      </w:r>
    </w:p>
    <w:p w14:paraId="33CC9F65" w14:textId="165F0BBE" w:rsidR="008649A2" w:rsidRDefault="008649A2" w:rsidP="008649A2">
      <w:pPr>
        <w:pStyle w:val="Heading1"/>
        <w:rPr>
          <w:bCs/>
        </w:rPr>
      </w:pPr>
      <w:r>
        <w:t xml:space="preserve">Slide </w:t>
      </w:r>
      <w:r w:rsidR="00CB20B6">
        <w:t>9</w:t>
      </w:r>
      <w:r>
        <w:t xml:space="preserve">: </w:t>
      </w:r>
      <w:r w:rsidRPr="008649A2">
        <w:rPr>
          <w:bCs/>
        </w:rPr>
        <w:t>Try converting these closed questions to open questions</w:t>
      </w:r>
    </w:p>
    <w:p w14:paraId="69AC7D19" w14:textId="1FDDE3BD" w:rsidR="00C70259" w:rsidRPr="00C70259" w:rsidRDefault="00C70259" w:rsidP="00C70259">
      <w:r w:rsidRPr="00BC6DB7">
        <w:rPr>
          <w:noProof/>
        </w:rPr>
        <w:drawing>
          <wp:anchor distT="0" distB="0" distL="114300" distR="114300" simplePos="0" relativeHeight="251704320" behindDoc="0" locked="0" layoutInCell="1" allowOverlap="1" wp14:anchorId="1E768442" wp14:editId="344972E5">
            <wp:simplePos x="0" y="0"/>
            <wp:positionH relativeFrom="column">
              <wp:posOffset>-527323</wp:posOffset>
            </wp:positionH>
            <wp:positionV relativeFrom="paragraph">
              <wp:posOffset>28236</wp:posOffset>
            </wp:positionV>
            <wp:extent cx="400050" cy="40259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con_activity_write.jpg"/>
                    <pic:cNvPicPr/>
                  </pic:nvPicPr>
                  <pic:blipFill>
                    <a:blip r:embed="rId27"/>
                    <a:stretch>
                      <a:fillRect/>
                    </a:stretch>
                  </pic:blipFill>
                  <pic:spPr>
                    <a:xfrm>
                      <a:off x="0" y="0"/>
                      <a:ext cx="400050" cy="402590"/>
                    </a:xfrm>
                    <a:prstGeom prst="rect">
                      <a:avLst/>
                    </a:prstGeom>
                  </pic:spPr>
                </pic:pic>
              </a:graphicData>
            </a:graphic>
            <wp14:sizeRelH relativeFrom="page">
              <wp14:pctWidth>0</wp14:pctWidth>
            </wp14:sizeRelH>
            <wp14:sizeRelV relativeFrom="page">
              <wp14:pctHeight>0</wp14:pctHeight>
            </wp14:sizeRelV>
          </wp:anchor>
        </w:drawing>
      </w:r>
      <w:r>
        <w:t>Ask participants to convert the four closed questions on the slide to open ones. Remind them that there is no one correct open question and the ones below can be used as a guide, without being definitive.</w:t>
      </w:r>
    </w:p>
    <w:tbl>
      <w:tblPr>
        <w:tblStyle w:val="TableGrid"/>
        <w:tblW w:w="0" w:type="auto"/>
        <w:tblLook w:val="04A0" w:firstRow="1" w:lastRow="0" w:firstColumn="1" w:lastColumn="0" w:noHBand="0" w:noVBand="1"/>
      </w:tblPr>
      <w:tblGrid>
        <w:gridCol w:w="4106"/>
        <w:gridCol w:w="4382"/>
      </w:tblGrid>
      <w:tr w:rsidR="008649A2" w:rsidRPr="008649A2" w14:paraId="72C02DDE" w14:textId="77777777" w:rsidTr="006A0A99">
        <w:tc>
          <w:tcPr>
            <w:tcW w:w="4106" w:type="dxa"/>
          </w:tcPr>
          <w:p w14:paraId="785A3784" w14:textId="27AE8E1F" w:rsidR="008649A2" w:rsidRPr="008649A2" w:rsidRDefault="008649A2" w:rsidP="008649A2">
            <w:pPr>
              <w:jc w:val="center"/>
              <w:rPr>
                <w:b/>
                <w:lang w:val="en-AU"/>
              </w:rPr>
            </w:pPr>
            <w:r w:rsidRPr="008649A2">
              <w:rPr>
                <w:b/>
                <w:lang w:val="en-AU"/>
              </w:rPr>
              <w:t>Closed questions</w:t>
            </w:r>
          </w:p>
        </w:tc>
        <w:tc>
          <w:tcPr>
            <w:tcW w:w="4382" w:type="dxa"/>
          </w:tcPr>
          <w:p w14:paraId="3810ACC1" w14:textId="0B6FBFF3" w:rsidR="008649A2" w:rsidRPr="008649A2" w:rsidRDefault="008649A2" w:rsidP="008649A2">
            <w:pPr>
              <w:jc w:val="center"/>
              <w:rPr>
                <w:b/>
                <w:lang w:val="en-AU"/>
              </w:rPr>
            </w:pPr>
            <w:r w:rsidRPr="008649A2">
              <w:rPr>
                <w:b/>
                <w:lang w:val="en-AU"/>
              </w:rPr>
              <w:t xml:space="preserve">Suggested open questions </w:t>
            </w:r>
            <w:r w:rsidR="00C70259">
              <w:rPr>
                <w:b/>
                <w:lang w:val="en-AU"/>
              </w:rPr>
              <w:br/>
            </w:r>
            <w:r w:rsidRPr="008649A2">
              <w:rPr>
                <w:b/>
                <w:lang w:val="en-AU"/>
              </w:rPr>
              <w:t>(not the only ones possible)</w:t>
            </w:r>
          </w:p>
        </w:tc>
      </w:tr>
      <w:tr w:rsidR="008649A2" w14:paraId="1FB2EEC5" w14:textId="77777777" w:rsidTr="006A0A99">
        <w:tc>
          <w:tcPr>
            <w:tcW w:w="4106" w:type="dxa"/>
          </w:tcPr>
          <w:p w14:paraId="51ACA1F9" w14:textId="25BD171D" w:rsidR="008649A2" w:rsidRPr="00C70259" w:rsidRDefault="00516843" w:rsidP="00516843">
            <w:pPr>
              <w:pStyle w:val="ListParagraph"/>
              <w:numPr>
                <w:ilvl w:val="0"/>
                <w:numId w:val="14"/>
              </w:numPr>
              <w:tabs>
                <w:tab w:val="clear" w:pos="747"/>
              </w:tabs>
              <w:ind w:left="311"/>
              <w:rPr>
                <w:lang w:val="en-AU"/>
              </w:rPr>
            </w:pPr>
            <w:r w:rsidRPr="00C70259">
              <w:rPr>
                <w:lang w:val="en-AU"/>
              </w:rPr>
              <w:t>I went shopping with $10. I spent $4 at the newsagent, $2 at the post office and $1 at the lolly shop. How much money did I have left?</w:t>
            </w:r>
          </w:p>
        </w:tc>
        <w:tc>
          <w:tcPr>
            <w:tcW w:w="4382" w:type="dxa"/>
          </w:tcPr>
          <w:p w14:paraId="66CE9EE7" w14:textId="152486F7" w:rsidR="008649A2" w:rsidRPr="00C70259" w:rsidRDefault="00516843" w:rsidP="00516843">
            <w:pPr>
              <w:pStyle w:val="ListParagraph"/>
              <w:numPr>
                <w:ilvl w:val="0"/>
                <w:numId w:val="15"/>
              </w:numPr>
              <w:tabs>
                <w:tab w:val="clear" w:pos="747"/>
              </w:tabs>
              <w:ind w:left="324"/>
              <w:rPr>
                <w:lang w:val="en-AU"/>
              </w:rPr>
            </w:pPr>
            <w:r w:rsidRPr="00C70259">
              <w:rPr>
                <w:lang w:val="en-AU"/>
              </w:rPr>
              <w:t>I spen</w:t>
            </w:r>
            <w:r w:rsidR="00C70259" w:rsidRPr="00C70259">
              <w:rPr>
                <w:lang w:val="en-AU"/>
              </w:rPr>
              <w:t>t</w:t>
            </w:r>
            <w:r w:rsidRPr="00C70259">
              <w:rPr>
                <w:lang w:val="en-AU"/>
              </w:rPr>
              <w:t xml:space="preserve"> twice as much at the newsagent as I did at the post office</w:t>
            </w:r>
            <w:r w:rsidR="00C70259" w:rsidRPr="00C70259">
              <w:rPr>
                <w:lang w:val="en-AU"/>
              </w:rPr>
              <w:t xml:space="preserve"> and half as much at the lolly shop as I did at the post office. If I went shopping with a $</w:t>
            </w:r>
            <w:r w:rsidR="00C70259">
              <w:rPr>
                <w:lang w:val="en-AU"/>
              </w:rPr>
              <w:t>1</w:t>
            </w:r>
            <w:r w:rsidR="00C70259" w:rsidRPr="00C70259">
              <w:rPr>
                <w:lang w:val="en-AU"/>
              </w:rPr>
              <w:t xml:space="preserve">0 note, how much </w:t>
            </w:r>
            <w:r w:rsidR="00C70259">
              <w:rPr>
                <w:lang w:val="en-AU"/>
              </w:rPr>
              <w:t>money</w:t>
            </w:r>
            <w:r w:rsidR="00C70259" w:rsidRPr="00C70259">
              <w:rPr>
                <w:lang w:val="en-AU"/>
              </w:rPr>
              <w:t xml:space="preserve"> might I have left?</w:t>
            </w:r>
          </w:p>
        </w:tc>
      </w:tr>
      <w:tr w:rsidR="008649A2" w14:paraId="4EFB7999" w14:textId="77777777" w:rsidTr="006A0A99">
        <w:tc>
          <w:tcPr>
            <w:tcW w:w="4106" w:type="dxa"/>
          </w:tcPr>
          <w:p w14:paraId="4A69BD84" w14:textId="6E5D6DAB" w:rsidR="008649A2" w:rsidRPr="00C70259" w:rsidRDefault="00516843" w:rsidP="00516843">
            <w:pPr>
              <w:pStyle w:val="ListParagraph"/>
              <w:numPr>
                <w:ilvl w:val="0"/>
                <w:numId w:val="14"/>
              </w:numPr>
              <w:tabs>
                <w:tab w:val="clear" w:pos="747"/>
              </w:tabs>
              <w:ind w:left="311"/>
              <w:rPr>
                <w:lang w:val="en-AU"/>
              </w:rPr>
            </w:pPr>
            <w:r w:rsidRPr="00C70259">
              <w:rPr>
                <w:lang w:val="en-AU"/>
              </w:rPr>
              <w:t>Calculate 25 x 42</w:t>
            </w:r>
          </w:p>
        </w:tc>
        <w:tc>
          <w:tcPr>
            <w:tcW w:w="4382" w:type="dxa"/>
          </w:tcPr>
          <w:p w14:paraId="55984E2A" w14:textId="027B156B" w:rsidR="008649A2" w:rsidRPr="00C70259" w:rsidRDefault="00516843" w:rsidP="00516843">
            <w:pPr>
              <w:pStyle w:val="ListParagraph"/>
              <w:numPr>
                <w:ilvl w:val="0"/>
                <w:numId w:val="15"/>
              </w:numPr>
              <w:tabs>
                <w:tab w:val="clear" w:pos="747"/>
              </w:tabs>
              <w:ind w:left="324"/>
              <w:rPr>
                <w:lang w:val="en-AU"/>
              </w:rPr>
            </w:pPr>
            <w:r w:rsidRPr="00C70259">
              <w:rPr>
                <w:lang w:val="en-AU"/>
              </w:rPr>
              <w:t>Calculate 25 × 42 in two different ways. Compare your ways with those of your friend.</w:t>
            </w:r>
          </w:p>
        </w:tc>
      </w:tr>
      <w:tr w:rsidR="008649A2" w14:paraId="252A9477" w14:textId="77777777" w:rsidTr="006A0A99">
        <w:tc>
          <w:tcPr>
            <w:tcW w:w="4106" w:type="dxa"/>
          </w:tcPr>
          <w:p w14:paraId="320CF960" w14:textId="4E377813" w:rsidR="008649A2" w:rsidRPr="00C70259" w:rsidRDefault="00516843" w:rsidP="00516843">
            <w:pPr>
              <w:pStyle w:val="ListParagraph"/>
              <w:numPr>
                <w:ilvl w:val="0"/>
                <w:numId w:val="14"/>
              </w:numPr>
              <w:tabs>
                <w:tab w:val="clear" w:pos="747"/>
              </w:tabs>
              <w:ind w:left="311"/>
              <w:rPr>
                <w:lang w:val="en-AU"/>
              </w:rPr>
            </w:pPr>
            <w:r w:rsidRPr="00C70259">
              <w:rPr>
                <w:lang w:val="en-AU"/>
              </w:rPr>
              <w:t>Calculate the volume of a rectangular prism with a height of 2.1m, depth of 4.5m, and width of 3.8m.</w:t>
            </w:r>
          </w:p>
        </w:tc>
        <w:tc>
          <w:tcPr>
            <w:tcW w:w="4382" w:type="dxa"/>
          </w:tcPr>
          <w:p w14:paraId="36C7AC52" w14:textId="127D76A2" w:rsidR="008649A2" w:rsidRPr="00C70259" w:rsidRDefault="00516843" w:rsidP="00516843">
            <w:pPr>
              <w:pStyle w:val="ListParagraph"/>
              <w:numPr>
                <w:ilvl w:val="0"/>
                <w:numId w:val="15"/>
              </w:numPr>
              <w:tabs>
                <w:tab w:val="clear" w:pos="747"/>
              </w:tabs>
              <w:ind w:left="324"/>
              <w:rPr>
                <w:lang w:val="en-AU"/>
              </w:rPr>
            </w:pPr>
            <w:r w:rsidRPr="00C70259">
              <w:rPr>
                <w:lang w:val="en-AU"/>
              </w:rPr>
              <w:t>Make a word problem where one needs to calculate the volume of a rectangular prism in order to solve it. (One idea is to use a pool, for example.)</w:t>
            </w:r>
            <w:r w:rsidR="00C300C2">
              <w:rPr>
                <w:lang w:val="en-AU"/>
              </w:rPr>
              <w:t xml:space="preserve"> </w:t>
            </w:r>
            <w:r w:rsidRPr="00C70259">
              <w:rPr>
                <w:lang w:val="en-AU"/>
              </w:rPr>
              <w:t>As an extension: What if the floor of the pool is gradually sloping? How do you find its volume then?</w:t>
            </w:r>
          </w:p>
        </w:tc>
      </w:tr>
      <w:tr w:rsidR="008649A2" w14:paraId="38D962B0" w14:textId="77777777" w:rsidTr="006A0A99">
        <w:tc>
          <w:tcPr>
            <w:tcW w:w="4106" w:type="dxa"/>
          </w:tcPr>
          <w:p w14:paraId="66132E37" w14:textId="7AC03F24" w:rsidR="008649A2" w:rsidRPr="00C70259" w:rsidRDefault="00516843" w:rsidP="00516843">
            <w:pPr>
              <w:pStyle w:val="ListParagraph"/>
              <w:numPr>
                <w:ilvl w:val="0"/>
                <w:numId w:val="14"/>
              </w:numPr>
              <w:tabs>
                <w:tab w:val="clear" w:pos="747"/>
              </w:tabs>
              <w:ind w:left="311"/>
              <w:rPr>
                <w:lang w:val="en-AU"/>
              </w:rPr>
            </w:pPr>
            <w:r w:rsidRPr="00C70259">
              <w:rPr>
                <w:lang w:val="en-AU"/>
              </w:rPr>
              <w:t>Calculate 5</w:t>
            </w:r>
            <w:r w:rsidRPr="00C70259">
              <w:rPr>
                <w:vertAlign w:val="superscript"/>
                <w:lang w:val="en-AU"/>
              </w:rPr>
              <w:t>-2</w:t>
            </w:r>
          </w:p>
        </w:tc>
        <w:tc>
          <w:tcPr>
            <w:tcW w:w="4382" w:type="dxa"/>
          </w:tcPr>
          <w:p w14:paraId="08E0F310" w14:textId="63BDBCE2" w:rsidR="008649A2" w:rsidRPr="00C70259" w:rsidRDefault="00516843" w:rsidP="00516843">
            <w:pPr>
              <w:pStyle w:val="ListParagraph"/>
              <w:numPr>
                <w:ilvl w:val="0"/>
                <w:numId w:val="15"/>
              </w:numPr>
              <w:tabs>
                <w:tab w:val="clear" w:pos="747"/>
              </w:tabs>
              <w:ind w:left="324"/>
              <w:rPr>
                <w:lang w:val="en-AU"/>
              </w:rPr>
            </w:pPr>
            <w:r w:rsidRPr="00C70259">
              <w:rPr>
                <w:lang w:val="en-AU"/>
              </w:rPr>
              <w:t>Write a pattern using positive, zero, and negative exponents, using your chosen base. Try different kinds of bases! (whole number, zero, one, negative, even fractional base...)</w:t>
            </w:r>
          </w:p>
        </w:tc>
      </w:tr>
    </w:tbl>
    <w:p w14:paraId="671FFCA6" w14:textId="6FEA0CE0" w:rsidR="00C70259" w:rsidRDefault="0085656A" w:rsidP="00C70259">
      <w:pPr>
        <w:pStyle w:val="Heading1"/>
        <w:rPr>
          <w:bCs/>
        </w:rPr>
      </w:pPr>
      <w:r w:rsidRPr="00BC6DB7">
        <w:rPr>
          <w:noProof/>
        </w:rPr>
        <w:drawing>
          <wp:anchor distT="0" distB="0" distL="114300" distR="114300" simplePos="0" relativeHeight="251706368" behindDoc="0" locked="0" layoutInCell="1" allowOverlap="1" wp14:anchorId="3F2DAC5C" wp14:editId="5954E694">
            <wp:simplePos x="0" y="0"/>
            <wp:positionH relativeFrom="column">
              <wp:posOffset>-549762</wp:posOffset>
            </wp:positionH>
            <wp:positionV relativeFrom="paragraph">
              <wp:posOffset>758381</wp:posOffset>
            </wp:positionV>
            <wp:extent cx="400050" cy="402590"/>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con_activity_write.jpg"/>
                    <pic:cNvPicPr/>
                  </pic:nvPicPr>
                  <pic:blipFill>
                    <a:blip r:embed="rId27"/>
                    <a:stretch>
                      <a:fillRect/>
                    </a:stretch>
                  </pic:blipFill>
                  <pic:spPr>
                    <a:xfrm>
                      <a:off x="0" y="0"/>
                      <a:ext cx="400050" cy="402590"/>
                    </a:xfrm>
                    <a:prstGeom prst="rect">
                      <a:avLst/>
                    </a:prstGeom>
                  </pic:spPr>
                </pic:pic>
              </a:graphicData>
            </a:graphic>
            <wp14:sizeRelH relativeFrom="page">
              <wp14:pctWidth>0</wp14:pctWidth>
            </wp14:sizeRelH>
            <wp14:sizeRelV relativeFrom="page">
              <wp14:pctHeight>0</wp14:pctHeight>
            </wp14:sizeRelV>
          </wp:anchor>
        </w:drawing>
      </w:r>
      <w:r w:rsidR="00C70259">
        <w:t xml:space="preserve">Slide </w:t>
      </w:r>
      <w:r w:rsidR="00811F2E">
        <w:t>10</w:t>
      </w:r>
      <w:r w:rsidR="00C70259">
        <w:t xml:space="preserve">: </w:t>
      </w:r>
      <w:r w:rsidR="00C70259">
        <w:rPr>
          <w:bCs/>
        </w:rPr>
        <w:t>Answer</w:t>
      </w:r>
      <w:r w:rsidR="00C70259" w:rsidRPr="008649A2">
        <w:rPr>
          <w:bCs/>
        </w:rPr>
        <w:t xml:space="preserve"> these </w:t>
      </w:r>
      <w:r w:rsidR="00C70259">
        <w:rPr>
          <w:bCs/>
        </w:rPr>
        <w:t>questions</w:t>
      </w:r>
    </w:p>
    <w:p w14:paraId="098352DB" w14:textId="5F9EB007" w:rsidR="0085656A" w:rsidRDefault="0085656A" w:rsidP="0085656A">
      <w:pPr>
        <w:rPr>
          <w:lang w:val="en-AU"/>
        </w:rPr>
      </w:pPr>
      <w:r w:rsidRPr="00DA79A3">
        <w:rPr>
          <w:lang w:val="en-AU"/>
        </w:rPr>
        <w:t>Pose the questions</w:t>
      </w:r>
      <w:r>
        <w:rPr>
          <w:lang w:val="en-AU"/>
        </w:rPr>
        <w:t xml:space="preserve"> on this slide</w:t>
      </w:r>
      <w:r w:rsidRPr="00DA79A3">
        <w:rPr>
          <w:lang w:val="en-AU"/>
        </w:rPr>
        <w:t xml:space="preserve"> to the participants and allow them time to complete each </w:t>
      </w:r>
      <w:r>
        <w:rPr>
          <w:lang w:val="en-AU"/>
        </w:rPr>
        <w:t>question</w:t>
      </w:r>
      <w:r w:rsidRPr="00DA79A3">
        <w:rPr>
          <w:lang w:val="en-AU"/>
        </w:rPr>
        <w:t>. They could do this individually or with a partner/small group.</w:t>
      </w:r>
    </w:p>
    <w:p w14:paraId="22127147" w14:textId="62085E27" w:rsidR="00811F2E" w:rsidRPr="00811F2E" w:rsidRDefault="00811F2E" w:rsidP="00811F2E">
      <w:r>
        <w:rPr>
          <w:lang w:val="en-AU"/>
        </w:rPr>
        <w:t xml:space="preserve">To save time you can </w:t>
      </w:r>
      <w:r>
        <w:t>d</w:t>
      </w:r>
      <w:r w:rsidRPr="00811F2E">
        <w:t>ownload</w:t>
      </w:r>
      <w:r>
        <w:t>/print</w:t>
      </w:r>
      <w:r w:rsidRPr="00811F2E">
        <w:t xml:space="preserve"> the question page, cut it into the individual questions and give each group a different question to work with. It is useful to have concrete materials available (e.g. blocks).</w:t>
      </w:r>
    </w:p>
    <w:p w14:paraId="38907B33" w14:textId="77777777" w:rsidR="00811F2E" w:rsidRPr="00811F2E" w:rsidRDefault="00811F2E" w:rsidP="00811F2E">
      <w:pPr>
        <w:rPr>
          <w:lang w:val="en-AU"/>
        </w:rPr>
      </w:pPr>
      <w:r w:rsidRPr="00811F2E">
        <w:rPr>
          <w:lang w:val="en-AU"/>
        </w:rPr>
        <w:t>Pose these questions to the participants and allow them time to complete each activity. They could do this individually or with a partner/small group.</w:t>
      </w:r>
    </w:p>
    <w:p w14:paraId="2F376B96" w14:textId="38A1F6D7" w:rsidR="0085656A" w:rsidRDefault="0085656A" w:rsidP="0085656A">
      <w:pPr>
        <w:pStyle w:val="Heading1"/>
        <w:rPr>
          <w:bCs/>
        </w:rPr>
      </w:pPr>
      <w:r>
        <w:t xml:space="preserve">Slide </w:t>
      </w:r>
      <w:r w:rsidR="00811F2E">
        <w:t>11</w:t>
      </w:r>
      <w:r>
        <w:t xml:space="preserve">: </w:t>
      </w:r>
      <w:r>
        <w:rPr>
          <w:bCs/>
        </w:rPr>
        <w:t>Discussion point</w:t>
      </w:r>
    </w:p>
    <w:p w14:paraId="578D5E5C" w14:textId="41A3A9AA" w:rsidR="006A0A99" w:rsidRDefault="0085656A" w:rsidP="0085656A">
      <w:pPr>
        <w:rPr>
          <w:lang w:val="en-AU"/>
        </w:rPr>
      </w:pPr>
      <w:r w:rsidRPr="00BC6DB7">
        <w:rPr>
          <w:noProof/>
        </w:rPr>
        <w:drawing>
          <wp:anchor distT="0" distB="0" distL="114300" distR="114300" simplePos="0" relativeHeight="251708416" behindDoc="0" locked="0" layoutInCell="1" allowOverlap="1" wp14:anchorId="770E775E" wp14:editId="3ED9BA4D">
            <wp:simplePos x="0" y="0"/>
            <wp:positionH relativeFrom="column">
              <wp:posOffset>-505460</wp:posOffset>
            </wp:positionH>
            <wp:positionV relativeFrom="paragraph">
              <wp:posOffset>55245</wp:posOffset>
            </wp:positionV>
            <wp:extent cx="384810" cy="387350"/>
            <wp:effectExtent l="0" t="0" r="0" b="0"/>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6"/>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6A0A99">
        <w:rPr>
          <w:lang w:val="en-AU"/>
        </w:rPr>
        <w:t>Lead a discussion in which the members of each table group address the discussion starters on the slide:</w:t>
      </w:r>
    </w:p>
    <w:p w14:paraId="55F6F53F" w14:textId="77777777" w:rsidR="00FD7CFA" w:rsidRPr="006A0A99" w:rsidRDefault="00516843" w:rsidP="00516843">
      <w:pPr>
        <w:pStyle w:val="ListParagraph"/>
        <w:numPr>
          <w:ilvl w:val="0"/>
          <w:numId w:val="13"/>
        </w:numPr>
        <w:rPr>
          <w:lang w:val="en-AU"/>
        </w:rPr>
      </w:pPr>
      <w:r w:rsidRPr="006A0A99">
        <w:rPr>
          <w:lang w:val="en-AU"/>
        </w:rPr>
        <w:t>What range and variety of answers were obtained in your group?</w:t>
      </w:r>
    </w:p>
    <w:p w14:paraId="7E2B522B" w14:textId="77777777" w:rsidR="00FD7CFA" w:rsidRPr="006A0A99" w:rsidRDefault="00516843" w:rsidP="00516843">
      <w:pPr>
        <w:pStyle w:val="ListParagraph"/>
        <w:numPr>
          <w:ilvl w:val="0"/>
          <w:numId w:val="13"/>
        </w:numPr>
        <w:rPr>
          <w:lang w:val="en-AU"/>
        </w:rPr>
      </w:pPr>
      <w:r w:rsidRPr="006A0A99">
        <w:rPr>
          <w:lang w:val="en-AU"/>
        </w:rPr>
        <w:t>What range of mathematical skills were required to answer each of the questions?</w:t>
      </w:r>
    </w:p>
    <w:p w14:paraId="0A28E683" w14:textId="35ADC679" w:rsidR="00FD7CFA" w:rsidRDefault="00516843" w:rsidP="00516843">
      <w:pPr>
        <w:pStyle w:val="ListParagraph"/>
        <w:numPr>
          <w:ilvl w:val="0"/>
          <w:numId w:val="13"/>
        </w:numPr>
        <w:rPr>
          <w:lang w:val="en-AU"/>
        </w:rPr>
      </w:pPr>
      <w:r w:rsidRPr="006A0A99">
        <w:rPr>
          <w:lang w:val="en-AU"/>
        </w:rPr>
        <w:t>Would these questions allow you to determine what your students know and understand?</w:t>
      </w:r>
      <w:r w:rsidR="0076328F">
        <w:rPr>
          <w:lang w:val="en-AU"/>
        </w:rPr>
        <w:t xml:space="preserve"> (in a different way from what the equivalent closed questions may have revealed)</w:t>
      </w:r>
    </w:p>
    <w:p w14:paraId="75EB3B02" w14:textId="07ABA52E" w:rsidR="0076782F" w:rsidRPr="0076328F" w:rsidRDefault="007B5C55" w:rsidP="0076328F">
      <w:pPr>
        <w:pStyle w:val="ListParagraph"/>
        <w:numPr>
          <w:ilvl w:val="0"/>
          <w:numId w:val="13"/>
        </w:numPr>
        <w:rPr>
          <w:lang w:val="en-AU"/>
        </w:rPr>
      </w:pPr>
      <w:r w:rsidRPr="0076328F">
        <w:rPr>
          <w:lang w:val="en-AU"/>
        </w:rPr>
        <w:t xml:space="preserve">Do you feel that your students’ problem-solving and reasoning skills would be enhanced by </w:t>
      </w:r>
      <w:r w:rsidR="0076328F">
        <w:rPr>
          <w:lang w:val="en-AU"/>
        </w:rPr>
        <w:t xml:space="preserve">working with </w:t>
      </w:r>
      <w:r w:rsidRPr="0076328F">
        <w:rPr>
          <w:lang w:val="en-AU"/>
        </w:rPr>
        <w:t>these questions?</w:t>
      </w:r>
    </w:p>
    <w:p w14:paraId="3EB0B500" w14:textId="5C20A62D" w:rsidR="006A0A99" w:rsidRDefault="006A0A99" w:rsidP="0085656A">
      <w:pPr>
        <w:rPr>
          <w:lang w:val="en-AU"/>
        </w:rPr>
      </w:pPr>
      <w:r>
        <w:rPr>
          <w:lang w:val="en-AU"/>
        </w:rPr>
        <w:t>Once the groups have had sufficient time to discuss these questions, open the discussion up to all participants.</w:t>
      </w:r>
    </w:p>
    <w:p w14:paraId="32BAE322" w14:textId="75B0F2E0" w:rsidR="006A0A99" w:rsidRDefault="006A0A99" w:rsidP="006A0A99">
      <w:pPr>
        <w:pStyle w:val="Heading1"/>
        <w:rPr>
          <w:bCs/>
        </w:rPr>
      </w:pPr>
      <w:r>
        <w:t xml:space="preserve">Slide </w:t>
      </w:r>
      <w:r w:rsidR="00811F2E">
        <w:t>1</w:t>
      </w:r>
      <w:r>
        <w:t xml:space="preserve">2: </w:t>
      </w:r>
      <w:r w:rsidR="006B1F03" w:rsidRPr="006B1F03">
        <w:rPr>
          <w:bCs/>
        </w:rPr>
        <w:t>Adapting a standard textbook question</w:t>
      </w:r>
    </w:p>
    <w:p w14:paraId="46FD05AD" w14:textId="4E85B101" w:rsidR="008649A2" w:rsidRDefault="00A348A7" w:rsidP="00F57BE0">
      <w:pPr>
        <w:rPr>
          <w:lang w:val="en-AU"/>
        </w:rPr>
      </w:pPr>
      <w:r w:rsidRPr="006B1F03">
        <w:rPr>
          <w:lang w:val="en-AU"/>
        </w:rPr>
        <w:t>Adapt a standard closed question from a text or other resource to transform it into an open question. You might think in terms of Jeopardy: "Here's the answer; what could my situation be?"</w:t>
      </w:r>
      <w:r w:rsidR="006B1F03">
        <w:rPr>
          <w:lang w:val="en-AU"/>
        </w:rPr>
        <w:t xml:space="preserve"> Once again there are three steps:</w:t>
      </w:r>
    </w:p>
    <w:p w14:paraId="70E42F95" w14:textId="77777777" w:rsidR="00DE62B9" w:rsidRPr="006B1F03" w:rsidRDefault="00DE62B9" w:rsidP="006B1F03">
      <w:pPr>
        <w:pStyle w:val="ListParagraph"/>
        <w:numPr>
          <w:ilvl w:val="0"/>
          <w:numId w:val="13"/>
        </w:numPr>
        <w:rPr>
          <w:lang w:val="en-AU"/>
        </w:rPr>
      </w:pPr>
      <w:r w:rsidRPr="006B1F03">
        <w:rPr>
          <w:lang w:val="en-AU"/>
        </w:rPr>
        <w:t>Identify the mathematical idea/concept.</w:t>
      </w:r>
    </w:p>
    <w:p w14:paraId="7D025E90" w14:textId="77777777" w:rsidR="00DE62B9" w:rsidRPr="006B1F03" w:rsidRDefault="00DE62B9" w:rsidP="006B1F03">
      <w:pPr>
        <w:pStyle w:val="ListParagraph"/>
        <w:numPr>
          <w:ilvl w:val="0"/>
          <w:numId w:val="13"/>
        </w:numPr>
        <w:rPr>
          <w:lang w:val="en-AU"/>
        </w:rPr>
      </w:pPr>
      <w:r w:rsidRPr="006B1F03">
        <w:rPr>
          <w:lang w:val="en-AU"/>
        </w:rPr>
        <w:t>Think of a routine textbook item question</w:t>
      </w:r>
    </w:p>
    <w:p w14:paraId="5EF2A8D5" w14:textId="52F38334" w:rsidR="00DE62B9" w:rsidRPr="006B1F03" w:rsidRDefault="006B1F03" w:rsidP="006B1F03">
      <w:pPr>
        <w:pStyle w:val="ListParagraph"/>
        <w:numPr>
          <w:ilvl w:val="0"/>
          <w:numId w:val="13"/>
        </w:numPr>
        <w:rPr>
          <w:lang w:val="en-AU"/>
        </w:rPr>
      </w:pPr>
      <w:r>
        <w:rPr>
          <w:noProof/>
          <w:lang w:val="en-AU"/>
        </w:rPr>
        <w:drawing>
          <wp:anchor distT="0" distB="0" distL="114300" distR="114300" simplePos="0" relativeHeight="251711488" behindDoc="0" locked="0" layoutInCell="1" allowOverlap="1" wp14:anchorId="109AC807" wp14:editId="45A344C4">
            <wp:simplePos x="0" y="0"/>
            <wp:positionH relativeFrom="column">
              <wp:posOffset>-489486</wp:posOffset>
            </wp:positionH>
            <wp:positionV relativeFrom="paragraph">
              <wp:posOffset>301625</wp:posOffset>
            </wp:positionV>
            <wp:extent cx="342900" cy="344905"/>
            <wp:effectExtent l="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con_internet.jpg"/>
                    <pic:cNvPicPr/>
                  </pic:nvPicPr>
                  <pic:blipFill>
                    <a:blip r:embed="rId32"/>
                    <a:stretch>
                      <a:fillRect/>
                    </a:stretch>
                  </pic:blipFill>
                  <pic:spPr>
                    <a:xfrm>
                      <a:off x="0" y="0"/>
                      <a:ext cx="342900" cy="344905"/>
                    </a:xfrm>
                    <a:prstGeom prst="rect">
                      <a:avLst/>
                    </a:prstGeom>
                  </pic:spPr>
                </pic:pic>
              </a:graphicData>
            </a:graphic>
            <wp14:sizeRelH relativeFrom="page">
              <wp14:pctWidth>0</wp14:pctWidth>
            </wp14:sizeRelH>
            <wp14:sizeRelV relativeFrom="page">
              <wp14:pctHeight>0</wp14:pctHeight>
            </wp14:sizeRelV>
          </wp:anchor>
        </w:drawing>
      </w:r>
      <w:r w:rsidR="00DE62B9" w:rsidRPr="006B1F03">
        <w:rPr>
          <w:lang w:val="en-AU"/>
        </w:rPr>
        <w:t xml:space="preserve">Adapt it to make an open question </w:t>
      </w:r>
    </w:p>
    <w:p w14:paraId="3F57A23F" w14:textId="1084D531" w:rsidR="006B1F03" w:rsidRPr="006B1F03" w:rsidRDefault="006B1F03" w:rsidP="006B1F03">
      <w:r>
        <w:rPr>
          <w:lang w:val="en-AU"/>
        </w:rPr>
        <w:t xml:space="preserve">If time permits, ask the participants to have a look at </w:t>
      </w:r>
      <w:r w:rsidRPr="006B1F03">
        <w:t>Dan Meyer’s 101 Questions (</w:t>
      </w:r>
      <w:hyperlink r:id="rId33" w:history="1">
        <w:r w:rsidRPr="006B1F03">
          <w:rPr>
            <w:rStyle w:val="Hyperlink"/>
          </w:rPr>
          <w:t>http://www.101qs.com/ddmeyer</w:t>
        </w:r>
      </w:hyperlink>
      <w:r w:rsidRPr="006B1F03">
        <w:t xml:space="preserve">) </w:t>
      </w:r>
      <w:r>
        <w:t xml:space="preserve">which </w:t>
      </w:r>
      <w:r w:rsidRPr="006B1F03">
        <w:t>is a useful source of these types of questions in more depth.</w:t>
      </w:r>
      <w:r>
        <w:t xml:space="preserve"> They might like to use some of these in their lessons until they feel comfortable writing their own open questions.</w:t>
      </w:r>
    </w:p>
    <w:p w14:paraId="3C175E6A" w14:textId="58AEF367" w:rsidR="006B1F03" w:rsidRDefault="006B1F03" w:rsidP="006B1F03">
      <w:pPr>
        <w:pStyle w:val="Heading1"/>
        <w:rPr>
          <w:bCs/>
        </w:rPr>
      </w:pPr>
      <w:r>
        <w:t xml:space="preserve">Slide </w:t>
      </w:r>
      <w:r w:rsidR="00811F2E">
        <w:t>13</w:t>
      </w:r>
      <w:r>
        <w:t xml:space="preserve">: </w:t>
      </w:r>
      <w:r w:rsidRPr="006B1F03">
        <w:rPr>
          <w:bCs/>
        </w:rPr>
        <w:t>Adapting a standard textbook question</w:t>
      </w:r>
    </w:p>
    <w:p w14:paraId="62378023" w14:textId="66A94534" w:rsidR="006B1F03" w:rsidRPr="00C70259" w:rsidRDefault="006B1F03" w:rsidP="006B1F03">
      <w:r w:rsidRPr="00BC6DB7">
        <w:rPr>
          <w:noProof/>
        </w:rPr>
        <w:drawing>
          <wp:anchor distT="0" distB="0" distL="114300" distR="114300" simplePos="0" relativeHeight="251710464" behindDoc="0" locked="0" layoutInCell="1" allowOverlap="1" wp14:anchorId="64454647" wp14:editId="50A60A34">
            <wp:simplePos x="0" y="0"/>
            <wp:positionH relativeFrom="column">
              <wp:posOffset>-527323</wp:posOffset>
            </wp:positionH>
            <wp:positionV relativeFrom="paragraph">
              <wp:posOffset>28236</wp:posOffset>
            </wp:positionV>
            <wp:extent cx="400050" cy="402590"/>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con_activity_write.jpg"/>
                    <pic:cNvPicPr/>
                  </pic:nvPicPr>
                  <pic:blipFill>
                    <a:blip r:embed="rId27"/>
                    <a:stretch>
                      <a:fillRect/>
                    </a:stretch>
                  </pic:blipFill>
                  <pic:spPr>
                    <a:xfrm>
                      <a:off x="0" y="0"/>
                      <a:ext cx="400050" cy="402590"/>
                    </a:xfrm>
                    <a:prstGeom prst="rect">
                      <a:avLst/>
                    </a:prstGeom>
                  </pic:spPr>
                </pic:pic>
              </a:graphicData>
            </a:graphic>
            <wp14:sizeRelH relativeFrom="page">
              <wp14:pctWidth>0</wp14:pctWidth>
            </wp14:sizeRelH>
            <wp14:sizeRelV relativeFrom="page">
              <wp14:pctHeight>0</wp14:pctHeight>
            </wp14:sizeRelV>
          </wp:anchor>
        </w:drawing>
      </w:r>
      <w:r>
        <w:t xml:space="preserve">Ask participants to convert the </w:t>
      </w:r>
      <w:r w:rsidR="002C26E7">
        <w:t>three</w:t>
      </w:r>
      <w:r>
        <w:t xml:space="preserve"> closed questions on the slide to open ones. Remind them that there is no one correct open question and the ones below can be used as a guide, without being definitive.</w:t>
      </w:r>
    </w:p>
    <w:tbl>
      <w:tblPr>
        <w:tblStyle w:val="TableGrid"/>
        <w:tblW w:w="0" w:type="auto"/>
        <w:tblLook w:val="04A0" w:firstRow="1" w:lastRow="0" w:firstColumn="1" w:lastColumn="0" w:noHBand="0" w:noVBand="1"/>
      </w:tblPr>
      <w:tblGrid>
        <w:gridCol w:w="4106"/>
        <w:gridCol w:w="4382"/>
      </w:tblGrid>
      <w:tr w:rsidR="006B1F03" w:rsidRPr="008649A2" w14:paraId="0CF47BC8" w14:textId="77777777" w:rsidTr="00DE62B9">
        <w:tc>
          <w:tcPr>
            <w:tcW w:w="4106" w:type="dxa"/>
          </w:tcPr>
          <w:p w14:paraId="063BA54C" w14:textId="77777777" w:rsidR="006B1F03" w:rsidRPr="008649A2" w:rsidRDefault="006B1F03" w:rsidP="00DE62B9">
            <w:pPr>
              <w:jc w:val="center"/>
              <w:rPr>
                <w:b/>
                <w:lang w:val="en-AU"/>
              </w:rPr>
            </w:pPr>
            <w:r w:rsidRPr="008649A2">
              <w:rPr>
                <w:b/>
                <w:lang w:val="en-AU"/>
              </w:rPr>
              <w:t>Closed questions</w:t>
            </w:r>
          </w:p>
        </w:tc>
        <w:tc>
          <w:tcPr>
            <w:tcW w:w="4382" w:type="dxa"/>
          </w:tcPr>
          <w:p w14:paraId="3940FB46" w14:textId="77777777" w:rsidR="006B1F03" w:rsidRPr="008649A2" w:rsidRDefault="006B1F03" w:rsidP="00DE62B9">
            <w:pPr>
              <w:jc w:val="center"/>
              <w:rPr>
                <w:b/>
                <w:lang w:val="en-AU"/>
              </w:rPr>
            </w:pPr>
            <w:r w:rsidRPr="008649A2">
              <w:rPr>
                <w:b/>
                <w:lang w:val="en-AU"/>
              </w:rPr>
              <w:t xml:space="preserve">Suggested open questions </w:t>
            </w:r>
            <w:r>
              <w:rPr>
                <w:b/>
                <w:lang w:val="en-AU"/>
              </w:rPr>
              <w:br/>
            </w:r>
            <w:r w:rsidRPr="008649A2">
              <w:rPr>
                <w:b/>
                <w:lang w:val="en-AU"/>
              </w:rPr>
              <w:t>(not the only ones possible)</w:t>
            </w:r>
          </w:p>
        </w:tc>
      </w:tr>
      <w:tr w:rsidR="006B1F03" w14:paraId="38FCE690" w14:textId="77777777" w:rsidTr="00DE62B9">
        <w:tc>
          <w:tcPr>
            <w:tcW w:w="4106" w:type="dxa"/>
          </w:tcPr>
          <w:p w14:paraId="1A3D68D9" w14:textId="34099CA3" w:rsidR="006B1F03" w:rsidRPr="002C26E7" w:rsidRDefault="006B1F03" w:rsidP="002C26E7">
            <w:pPr>
              <w:pStyle w:val="ListParagraph"/>
              <w:numPr>
                <w:ilvl w:val="0"/>
                <w:numId w:val="18"/>
              </w:numPr>
              <w:ind w:left="306"/>
              <w:rPr>
                <w:lang w:val="en-AU"/>
              </w:rPr>
            </w:pPr>
            <w:r w:rsidRPr="002C26E7">
              <w:rPr>
                <w:lang w:val="en-AU"/>
              </w:rPr>
              <w:t>What are the factors of 36?</w:t>
            </w:r>
          </w:p>
        </w:tc>
        <w:tc>
          <w:tcPr>
            <w:tcW w:w="4382" w:type="dxa"/>
          </w:tcPr>
          <w:p w14:paraId="40EC015B" w14:textId="171DB1B0" w:rsidR="006B1F03" w:rsidRPr="002C26E7" w:rsidRDefault="006B1F03" w:rsidP="002C26E7">
            <w:pPr>
              <w:pStyle w:val="ListParagraph"/>
              <w:numPr>
                <w:ilvl w:val="0"/>
                <w:numId w:val="19"/>
              </w:numPr>
              <w:ind w:left="322"/>
              <w:rPr>
                <w:lang w:val="en-AU"/>
              </w:rPr>
            </w:pPr>
            <w:r w:rsidRPr="002C26E7">
              <w:rPr>
                <w:lang w:val="en-AU"/>
              </w:rPr>
              <w:t>Find a number under 100 that has lots of factors.</w:t>
            </w:r>
          </w:p>
        </w:tc>
      </w:tr>
      <w:tr w:rsidR="006B1F03" w14:paraId="0B4C1F5D" w14:textId="77777777" w:rsidTr="00DE62B9">
        <w:tc>
          <w:tcPr>
            <w:tcW w:w="4106" w:type="dxa"/>
          </w:tcPr>
          <w:p w14:paraId="5925E85F" w14:textId="3B82CC2E" w:rsidR="006B1F03" w:rsidRPr="002C26E7" w:rsidRDefault="006B1F03" w:rsidP="002C26E7">
            <w:pPr>
              <w:pStyle w:val="ListParagraph"/>
              <w:numPr>
                <w:ilvl w:val="0"/>
                <w:numId w:val="18"/>
              </w:numPr>
              <w:ind w:left="306"/>
              <w:rPr>
                <w:lang w:val="en-AU"/>
              </w:rPr>
            </w:pPr>
            <w:r w:rsidRPr="002C26E7">
              <w:rPr>
                <w:lang w:val="en-AU"/>
              </w:rPr>
              <w:t>If four friends want to share 6 chocolate bars, how many will each friend get?</w:t>
            </w:r>
          </w:p>
        </w:tc>
        <w:tc>
          <w:tcPr>
            <w:tcW w:w="4382" w:type="dxa"/>
          </w:tcPr>
          <w:p w14:paraId="1E5057FC" w14:textId="2E901D95" w:rsidR="006B1F03" w:rsidRPr="002C26E7" w:rsidRDefault="006B1F03" w:rsidP="002C26E7">
            <w:pPr>
              <w:pStyle w:val="ListParagraph"/>
              <w:numPr>
                <w:ilvl w:val="0"/>
                <w:numId w:val="19"/>
              </w:numPr>
              <w:ind w:left="322"/>
              <w:rPr>
                <w:lang w:val="en-AU"/>
              </w:rPr>
            </w:pPr>
            <w:r w:rsidRPr="002C26E7">
              <w:rPr>
                <w:lang w:val="en-AU"/>
              </w:rPr>
              <w:t xml:space="preserve">My friends and I shared some chocolate bars and I ended up with 1½. How many friends could I have, and how many </w:t>
            </w:r>
            <w:r w:rsidR="00CD0523">
              <w:rPr>
                <w:lang w:val="en-AU"/>
              </w:rPr>
              <w:t xml:space="preserve">entire </w:t>
            </w:r>
            <w:r w:rsidRPr="002C26E7">
              <w:rPr>
                <w:lang w:val="en-AU"/>
              </w:rPr>
              <w:t>chocolate bars would we need for each of us to get 1½?</w:t>
            </w:r>
          </w:p>
        </w:tc>
      </w:tr>
      <w:tr w:rsidR="006B1F03" w14:paraId="6AC009CF" w14:textId="77777777" w:rsidTr="00DE62B9">
        <w:tc>
          <w:tcPr>
            <w:tcW w:w="4106" w:type="dxa"/>
          </w:tcPr>
          <w:p w14:paraId="025BEAD6" w14:textId="441E9BE1" w:rsidR="006B1F03" w:rsidRPr="002C26E7" w:rsidRDefault="002C26E7" w:rsidP="002C26E7">
            <w:pPr>
              <w:pStyle w:val="ListParagraph"/>
              <w:numPr>
                <w:ilvl w:val="0"/>
                <w:numId w:val="18"/>
              </w:numPr>
              <w:ind w:left="306"/>
              <w:rPr>
                <w:lang w:val="en-AU"/>
              </w:rPr>
            </w:pPr>
            <w:r w:rsidRPr="002C26E7">
              <w:rPr>
                <w:lang w:val="en-AU"/>
              </w:rPr>
              <w:t>Ten birds were in a tree. Four flew away. How many were left?</w:t>
            </w:r>
          </w:p>
        </w:tc>
        <w:tc>
          <w:tcPr>
            <w:tcW w:w="4382" w:type="dxa"/>
          </w:tcPr>
          <w:p w14:paraId="1B4CC220" w14:textId="7F92F41B" w:rsidR="006B1F03" w:rsidRPr="002C26E7" w:rsidRDefault="002C26E7" w:rsidP="002C26E7">
            <w:pPr>
              <w:pStyle w:val="ListParagraph"/>
              <w:numPr>
                <w:ilvl w:val="0"/>
                <w:numId w:val="19"/>
              </w:numPr>
              <w:ind w:left="322"/>
              <w:rPr>
                <w:lang w:val="en-AU"/>
              </w:rPr>
            </w:pPr>
            <w:r w:rsidRPr="002C26E7">
              <w:rPr>
                <w:lang w:val="en-AU"/>
              </w:rPr>
              <w:t>Ten birds were in a tree. Some flew away.  How many flew away and how many were left in the tree?</w:t>
            </w:r>
          </w:p>
        </w:tc>
      </w:tr>
    </w:tbl>
    <w:p w14:paraId="304CD669" w14:textId="1AC42F30" w:rsidR="000119A5" w:rsidRDefault="00494DA1" w:rsidP="00F57BE0">
      <w:pPr>
        <w:rPr>
          <w:lang w:val="en-AU"/>
        </w:rPr>
      </w:pPr>
      <w:r w:rsidRPr="00BC6DB7">
        <w:rPr>
          <w:noProof/>
        </w:rPr>
        <w:drawing>
          <wp:anchor distT="0" distB="0" distL="114300" distR="114300" simplePos="0" relativeHeight="251715584" behindDoc="0" locked="0" layoutInCell="1" allowOverlap="1" wp14:anchorId="05B57E57" wp14:editId="6119F42E">
            <wp:simplePos x="0" y="0"/>
            <wp:positionH relativeFrom="column">
              <wp:posOffset>-556260</wp:posOffset>
            </wp:positionH>
            <wp:positionV relativeFrom="paragraph">
              <wp:posOffset>327025</wp:posOffset>
            </wp:positionV>
            <wp:extent cx="384810" cy="387350"/>
            <wp:effectExtent l="0" t="0" r="0" b="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6"/>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p>
    <w:p w14:paraId="79E4548B" w14:textId="0E9F9282" w:rsidR="006B1F03" w:rsidRDefault="00CD0523" w:rsidP="00F57BE0">
      <w:pPr>
        <w:rPr>
          <w:lang w:val="en-AU"/>
        </w:rPr>
      </w:pPr>
      <w:r>
        <w:rPr>
          <w:lang w:val="en-AU"/>
        </w:rPr>
        <w:t>Lead a discussion in which participants share their feelings about adapting closed questions to open. Consider:</w:t>
      </w:r>
    </w:p>
    <w:p w14:paraId="25AC4713" w14:textId="0001B0B2" w:rsidR="00CD0523" w:rsidRPr="00CD0523" w:rsidRDefault="00CD0523" w:rsidP="00CD0523">
      <w:pPr>
        <w:pStyle w:val="ListParagraph"/>
        <w:numPr>
          <w:ilvl w:val="0"/>
          <w:numId w:val="20"/>
        </w:numPr>
        <w:rPr>
          <w:lang w:val="en-AU"/>
        </w:rPr>
      </w:pPr>
      <w:r w:rsidRPr="00CD0523">
        <w:rPr>
          <w:lang w:val="en-AU"/>
        </w:rPr>
        <w:t>Do they feel that they are gaining competence and confidence in adapting these questions, as we progress through the professional learning module?</w:t>
      </w:r>
    </w:p>
    <w:p w14:paraId="5BE43C6F" w14:textId="7E316A55" w:rsidR="00CD0523" w:rsidRPr="00CD0523" w:rsidRDefault="00CD0523" w:rsidP="00CD0523">
      <w:pPr>
        <w:pStyle w:val="ListParagraph"/>
        <w:numPr>
          <w:ilvl w:val="0"/>
          <w:numId w:val="20"/>
        </w:numPr>
        <w:rPr>
          <w:lang w:val="en-AU"/>
        </w:rPr>
      </w:pPr>
      <w:r w:rsidRPr="00CD0523">
        <w:rPr>
          <w:lang w:val="en-AU"/>
        </w:rPr>
        <w:t>How they feel about using open questions with their students?</w:t>
      </w:r>
    </w:p>
    <w:p w14:paraId="5E00E749" w14:textId="247994CE" w:rsidR="00CD0523" w:rsidRPr="00CD0523" w:rsidRDefault="00CD0523" w:rsidP="00CD0523">
      <w:pPr>
        <w:pStyle w:val="ListParagraph"/>
        <w:numPr>
          <w:ilvl w:val="0"/>
          <w:numId w:val="20"/>
        </w:numPr>
        <w:rPr>
          <w:lang w:val="en-AU"/>
        </w:rPr>
      </w:pPr>
      <w:r w:rsidRPr="00CD0523">
        <w:rPr>
          <w:lang w:val="en-AU"/>
        </w:rPr>
        <w:t>Do they feel that open questions can be used to support their students’ effective learning in mathematics?</w:t>
      </w:r>
    </w:p>
    <w:p w14:paraId="3EE40F57" w14:textId="338A412B" w:rsidR="00CD0523" w:rsidRDefault="00CD0523" w:rsidP="00CD0523">
      <w:pPr>
        <w:pStyle w:val="Heading1"/>
        <w:rPr>
          <w:bCs/>
        </w:rPr>
      </w:pPr>
      <w:r>
        <w:t xml:space="preserve">Slide </w:t>
      </w:r>
      <w:r w:rsidR="00811F2E">
        <w:t>14</w:t>
      </w:r>
      <w:r>
        <w:t xml:space="preserve">: </w:t>
      </w:r>
      <w:r w:rsidR="000119A5" w:rsidRPr="000119A5">
        <w:rPr>
          <w:bCs/>
        </w:rPr>
        <w:t>Tip of the iceberg problems</w:t>
      </w:r>
    </w:p>
    <w:p w14:paraId="4D9AF7EC" w14:textId="6350F373" w:rsidR="00CD0523" w:rsidRDefault="000119A5" w:rsidP="00F57BE0">
      <w:pPr>
        <w:rPr>
          <w:lang w:val="en-AU"/>
        </w:rPr>
      </w:pPr>
      <w:r>
        <w:rPr>
          <w:lang w:val="en-AU"/>
        </w:rPr>
        <w:t>One way of adapting a standard textbook question is by removing data from questions/problems or by using hidden assumptions. These can be referred to as ‘Tip of the iceberg problems’.</w:t>
      </w:r>
    </w:p>
    <w:p w14:paraId="561AD1C2" w14:textId="09F211CB" w:rsidR="00811F2E" w:rsidRPr="00811F2E" w:rsidRDefault="00494DA1" w:rsidP="00811F2E">
      <w:r w:rsidRPr="00BC6DB7">
        <w:rPr>
          <w:noProof/>
        </w:rPr>
        <w:drawing>
          <wp:anchor distT="0" distB="0" distL="114300" distR="114300" simplePos="0" relativeHeight="251713536" behindDoc="0" locked="0" layoutInCell="1" allowOverlap="1" wp14:anchorId="53DA0553" wp14:editId="5F83AF2F">
            <wp:simplePos x="0" y="0"/>
            <wp:positionH relativeFrom="column">
              <wp:posOffset>-571500</wp:posOffset>
            </wp:positionH>
            <wp:positionV relativeFrom="paragraph">
              <wp:posOffset>37465</wp:posOffset>
            </wp:positionV>
            <wp:extent cx="400050" cy="402590"/>
            <wp:effectExtent l="0" t="0" r="0"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con_activity_write.jpg"/>
                    <pic:cNvPicPr/>
                  </pic:nvPicPr>
                  <pic:blipFill>
                    <a:blip r:embed="rId27"/>
                    <a:stretch>
                      <a:fillRect/>
                    </a:stretch>
                  </pic:blipFill>
                  <pic:spPr>
                    <a:xfrm>
                      <a:off x="0" y="0"/>
                      <a:ext cx="400050" cy="402590"/>
                    </a:xfrm>
                    <a:prstGeom prst="rect">
                      <a:avLst/>
                    </a:prstGeom>
                  </pic:spPr>
                </pic:pic>
              </a:graphicData>
            </a:graphic>
            <wp14:sizeRelH relativeFrom="page">
              <wp14:pctWidth>0</wp14:pctWidth>
            </wp14:sizeRelH>
            <wp14:sizeRelV relativeFrom="page">
              <wp14:pctHeight>0</wp14:pctHeight>
            </wp14:sizeRelV>
          </wp:anchor>
        </w:drawing>
      </w:r>
      <w:r>
        <w:rPr>
          <w:lang w:val="en-AU"/>
        </w:rPr>
        <w:t xml:space="preserve">Ask the participants to answer the problems posed on the slide. </w:t>
      </w:r>
      <w:r w:rsidR="00811F2E" w:rsidRPr="00811F2E">
        <w:t>Download</w:t>
      </w:r>
      <w:r w:rsidR="00811F2E">
        <w:t>/print</w:t>
      </w:r>
      <w:r w:rsidR="00811F2E" w:rsidRPr="00811F2E">
        <w:t xml:space="preserve"> the question page, cut it into the individual questions and give each group a different question to work with. It is useful to have concrete materials available (e.g. blocks).</w:t>
      </w:r>
    </w:p>
    <w:p w14:paraId="60785A80" w14:textId="6B205E99" w:rsidR="00494DA1" w:rsidRDefault="00494DA1" w:rsidP="00F57BE0">
      <w:pPr>
        <w:rPr>
          <w:lang w:val="en-AU"/>
        </w:rPr>
      </w:pPr>
      <w:r>
        <w:rPr>
          <w:lang w:val="en-AU"/>
        </w:rPr>
        <w:t>If you wish, you could also give them Professor Peter Sullivan’s open question that is included below.</w:t>
      </w:r>
    </w:p>
    <w:p w14:paraId="0E246A81" w14:textId="4BCDF854" w:rsidR="00494DA1" w:rsidRDefault="00494DA1" w:rsidP="00F57BE0">
      <w:pPr>
        <w:rPr>
          <w:lang w:val="en-AU"/>
        </w:rPr>
      </w:pPr>
      <w:r w:rsidRPr="00BC6DB7">
        <w:rPr>
          <w:noProof/>
        </w:rPr>
        <w:drawing>
          <wp:anchor distT="0" distB="0" distL="114300" distR="114300" simplePos="0" relativeHeight="251717632" behindDoc="0" locked="0" layoutInCell="1" allowOverlap="1" wp14:anchorId="37BC831C" wp14:editId="7DD53E19">
            <wp:simplePos x="0" y="0"/>
            <wp:positionH relativeFrom="column">
              <wp:posOffset>-552450</wp:posOffset>
            </wp:positionH>
            <wp:positionV relativeFrom="paragraph">
              <wp:posOffset>19050</wp:posOffset>
            </wp:positionV>
            <wp:extent cx="384810" cy="387350"/>
            <wp:effectExtent l="0" t="0" r="0"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6"/>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Pr>
          <w:lang w:val="en-AU"/>
        </w:rPr>
        <w:t>Lead a brief discussion in which participants share how these questions are similar to and different from the previous open questions that they have answered so far.</w:t>
      </w:r>
    </w:p>
    <w:p w14:paraId="2FD94B16" w14:textId="524DE9E5" w:rsidR="000119A5" w:rsidRDefault="000119A5" w:rsidP="00F57BE0">
      <w:pPr>
        <w:rPr>
          <w:lang w:val="en-AU"/>
        </w:rPr>
      </w:pPr>
      <w:r>
        <w:rPr>
          <w:lang w:val="en-AU"/>
        </w:rPr>
        <w:t>A classic version of this, used by Professor Peter Sullivan follows:</w:t>
      </w:r>
    </w:p>
    <w:p w14:paraId="1212DC8C" w14:textId="08BE4013" w:rsidR="000119A5" w:rsidRDefault="000119A5" w:rsidP="000119A5">
      <w:pPr>
        <w:ind w:left="426"/>
        <w:rPr>
          <w:lang w:val="en-AU"/>
        </w:rPr>
      </w:pPr>
      <w:r>
        <w:rPr>
          <w:lang w:val="en-AU"/>
        </w:rPr>
        <w:t>The original question: 337 + 456 =</w:t>
      </w:r>
    </w:p>
    <w:p w14:paraId="05ACD154" w14:textId="60C65F8D" w:rsidR="000119A5" w:rsidRDefault="000119A5" w:rsidP="000119A5">
      <w:pPr>
        <w:ind w:left="426"/>
        <w:rPr>
          <w:lang w:val="en-AU"/>
        </w:rPr>
      </w:pPr>
      <w:r>
        <w:rPr>
          <w:lang w:val="en-AU"/>
        </w:rPr>
        <w:t>Open version: On a train trip I was working out some distances. I spilt some soft drink on my paper and some numbers disappeared. My paper looked like this:</w:t>
      </w:r>
    </w:p>
    <w:tbl>
      <w:tblPr>
        <w:tblStyle w:val="TableGrid"/>
        <w:tblW w:w="0" w:type="auto"/>
        <w:jc w:val="center"/>
        <w:tblLook w:val="04A0" w:firstRow="1" w:lastRow="0" w:firstColumn="1" w:lastColumn="0" w:noHBand="0" w:noVBand="1"/>
      </w:tblPr>
      <w:tblGrid>
        <w:gridCol w:w="338"/>
        <w:gridCol w:w="413"/>
        <w:gridCol w:w="413"/>
        <w:gridCol w:w="413"/>
      </w:tblGrid>
      <w:tr w:rsidR="000119A5" w14:paraId="3A92C6AE" w14:textId="77777777" w:rsidTr="000119A5">
        <w:trPr>
          <w:jc w:val="center"/>
        </w:trPr>
        <w:tc>
          <w:tcPr>
            <w:tcW w:w="0" w:type="auto"/>
            <w:tcBorders>
              <w:top w:val="nil"/>
              <w:left w:val="nil"/>
              <w:bottom w:val="nil"/>
              <w:right w:val="nil"/>
            </w:tcBorders>
          </w:tcPr>
          <w:p w14:paraId="7A73504B" w14:textId="77777777" w:rsidR="000119A5" w:rsidRDefault="000119A5" w:rsidP="00F57BE0">
            <w:pPr>
              <w:rPr>
                <w:lang w:val="en-AU"/>
              </w:rPr>
            </w:pPr>
          </w:p>
        </w:tc>
        <w:tc>
          <w:tcPr>
            <w:tcW w:w="0" w:type="auto"/>
            <w:tcBorders>
              <w:top w:val="nil"/>
              <w:left w:val="nil"/>
              <w:bottom w:val="nil"/>
              <w:right w:val="nil"/>
            </w:tcBorders>
          </w:tcPr>
          <w:p w14:paraId="34DC5937" w14:textId="510C2BEA" w:rsidR="000119A5" w:rsidRDefault="000119A5" w:rsidP="00F57BE0">
            <w:pPr>
              <w:rPr>
                <w:lang w:val="en-AU"/>
              </w:rPr>
            </w:pPr>
            <w:r>
              <w:rPr>
                <w:lang w:val="en-AU"/>
              </w:rPr>
              <w:t>3</w:t>
            </w:r>
          </w:p>
        </w:tc>
        <w:tc>
          <w:tcPr>
            <w:tcW w:w="0" w:type="auto"/>
            <w:tcBorders>
              <w:top w:val="nil"/>
              <w:left w:val="nil"/>
              <w:bottom w:val="nil"/>
              <w:right w:val="nil"/>
            </w:tcBorders>
          </w:tcPr>
          <w:p w14:paraId="04575226" w14:textId="015C0347" w:rsidR="000119A5" w:rsidRDefault="000119A5" w:rsidP="00F57BE0">
            <w:pPr>
              <w:rPr>
                <w:lang w:val="en-AU"/>
              </w:rPr>
            </w:pPr>
            <w:r>
              <w:rPr>
                <w:lang w:val="en-AU"/>
              </w:rPr>
              <w:sym w:font="Wingdings" w:char="F06F"/>
            </w:r>
          </w:p>
        </w:tc>
        <w:tc>
          <w:tcPr>
            <w:tcW w:w="0" w:type="auto"/>
            <w:tcBorders>
              <w:top w:val="nil"/>
              <w:left w:val="nil"/>
              <w:bottom w:val="nil"/>
              <w:right w:val="nil"/>
            </w:tcBorders>
          </w:tcPr>
          <w:p w14:paraId="24F73401" w14:textId="14551614" w:rsidR="000119A5" w:rsidRDefault="000119A5" w:rsidP="00F57BE0">
            <w:pPr>
              <w:rPr>
                <w:lang w:val="en-AU"/>
              </w:rPr>
            </w:pPr>
            <w:r>
              <w:rPr>
                <w:lang w:val="en-AU"/>
              </w:rPr>
              <w:t>7</w:t>
            </w:r>
          </w:p>
        </w:tc>
      </w:tr>
      <w:tr w:rsidR="000119A5" w14:paraId="58E47002" w14:textId="77777777" w:rsidTr="00494DA1">
        <w:trPr>
          <w:jc w:val="center"/>
        </w:trPr>
        <w:tc>
          <w:tcPr>
            <w:tcW w:w="0" w:type="auto"/>
            <w:tcBorders>
              <w:top w:val="nil"/>
              <w:left w:val="nil"/>
              <w:bottom w:val="nil"/>
              <w:right w:val="nil"/>
            </w:tcBorders>
          </w:tcPr>
          <w:p w14:paraId="2BDCE385" w14:textId="21D913E5" w:rsidR="000119A5" w:rsidRDefault="000119A5" w:rsidP="00F57BE0">
            <w:pPr>
              <w:rPr>
                <w:lang w:val="en-AU"/>
              </w:rPr>
            </w:pPr>
            <w:r>
              <w:rPr>
                <w:lang w:val="en-AU"/>
              </w:rPr>
              <w:t>+</w:t>
            </w:r>
          </w:p>
        </w:tc>
        <w:tc>
          <w:tcPr>
            <w:tcW w:w="0" w:type="auto"/>
            <w:tcBorders>
              <w:top w:val="nil"/>
              <w:left w:val="nil"/>
              <w:bottom w:val="single" w:sz="4" w:space="0" w:color="auto"/>
              <w:right w:val="nil"/>
            </w:tcBorders>
          </w:tcPr>
          <w:p w14:paraId="541124C8" w14:textId="1F6EFAE4" w:rsidR="000119A5" w:rsidRDefault="000119A5" w:rsidP="00F57BE0">
            <w:pPr>
              <w:rPr>
                <w:lang w:val="en-AU"/>
              </w:rPr>
            </w:pPr>
            <w:r>
              <w:rPr>
                <w:lang w:val="en-AU"/>
              </w:rPr>
              <w:sym w:font="Wingdings" w:char="F06F"/>
            </w:r>
          </w:p>
        </w:tc>
        <w:tc>
          <w:tcPr>
            <w:tcW w:w="0" w:type="auto"/>
            <w:tcBorders>
              <w:top w:val="nil"/>
              <w:left w:val="nil"/>
              <w:bottom w:val="single" w:sz="4" w:space="0" w:color="auto"/>
              <w:right w:val="nil"/>
            </w:tcBorders>
          </w:tcPr>
          <w:p w14:paraId="30BCE0BA" w14:textId="0AE74C08" w:rsidR="000119A5" w:rsidRDefault="000119A5" w:rsidP="00F57BE0">
            <w:pPr>
              <w:rPr>
                <w:lang w:val="en-AU"/>
              </w:rPr>
            </w:pPr>
            <w:r>
              <w:rPr>
                <w:lang w:val="en-AU"/>
              </w:rPr>
              <w:sym w:font="Wingdings" w:char="F06F"/>
            </w:r>
          </w:p>
        </w:tc>
        <w:tc>
          <w:tcPr>
            <w:tcW w:w="0" w:type="auto"/>
            <w:tcBorders>
              <w:top w:val="nil"/>
              <w:left w:val="nil"/>
              <w:bottom w:val="single" w:sz="4" w:space="0" w:color="auto"/>
              <w:right w:val="nil"/>
            </w:tcBorders>
          </w:tcPr>
          <w:p w14:paraId="590611C4" w14:textId="5CE87E05" w:rsidR="000119A5" w:rsidRDefault="000119A5" w:rsidP="00F57BE0">
            <w:pPr>
              <w:rPr>
                <w:lang w:val="en-AU"/>
              </w:rPr>
            </w:pPr>
            <w:r>
              <w:rPr>
                <w:lang w:val="en-AU"/>
              </w:rPr>
              <w:t>6</w:t>
            </w:r>
          </w:p>
        </w:tc>
      </w:tr>
      <w:tr w:rsidR="000119A5" w14:paraId="275943BF" w14:textId="77777777" w:rsidTr="00494DA1">
        <w:trPr>
          <w:jc w:val="center"/>
        </w:trPr>
        <w:tc>
          <w:tcPr>
            <w:tcW w:w="0" w:type="auto"/>
            <w:tcBorders>
              <w:top w:val="nil"/>
              <w:left w:val="nil"/>
              <w:bottom w:val="nil"/>
              <w:right w:val="nil"/>
            </w:tcBorders>
          </w:tcPr>
          <w:p w14:paraId="4EA9D478" w14:textId="77777777" w:rsidR="000119A5" w:rsidRDefault="000119A5" w:rsidP="00F57BE0">
            <w:pPr>
              <w:rPr>
                <w:lang w:val="en-AU"/>
              </w:rPr>
            </w:pPr>
          </w:p>
        </w:tc>
        <w:tc>
          <w:tcPr>
            <w:tcW w:w="0" w:type="auto"/>
            <w:tcBorders>
              <w:left w:val="nil"/>
              <w:right w:val="nil"/>
            </w:tcBorders>
          </w:tcPr>
          <w:p w14:paraId="6448CDF8" w14:textId="584B39E0" w:rsidR="000119A5" w:rsidRDefault="000119A5" w:rsidP="00F57BE0">
            <w:pPr>
              <w:rPr>
                <w:lang w:val="en-AU"/>
              </w:rPr>
            </w:pPr>
            <w:r>
              <w:rPr>
                <w:lang w:val="en-AU"/>
              </w:rPr>
              <w:t>7</w:t>
            </w:r>
          </w:p>
        </w:tc>
        <w:tc>
          <w:tcPr>
            <w:tcW w:w="0" w:type="auto"/>
            <w:tcBorders>
              <w:left w:val="nil"/>
              <w:right w:val="nil"/>
            </w:tcBorders>
          </w:tcPr>
          <w:p w14:paraId="58127CC8" w14:textId="2B924D94" w:rsidR="000119A5" w:rsidRDefault="000119A5" w:rsidP="00F57BE0">
            <w:pPr>
              <w:rPr>
                <w:lang w:val="en-AU"/>
              </w:rPr>
            </w:pPr>
            <w:r>
              <w:rPr>
                <w:lang w:val="en-AU"/>
              </w:rPr>
              <w:t>9</w:t>
            </w:r>
          </w:p>
        </w:tc>
        <w:tc>
          <w:tcPr>
            <w:tcW w:w="0" w:type="auto"/>
            <w:tcBorders>
              <w:left w:val="nil"/>
              <w:right w:val="nil"/>
            </w:tcBorders>
          </w:tcPr>
          <w:p w14:paraId="5849EEC1" w14:textId="188E1320" w:rsidR="000119A5" w:rsidRDefault="000119A5" w:rsidP="00F57BE0">
            <w:pPr>
              <w:rPr>
                <w:lang w:val="en-AU"/>
              </w:rPr>
            </w:pPr>
            <w:r>
              <w:rPr>
                <w:lang w:val="en-AU"/>
              </w:rPr>
              <w:sym w:font="Wingdings" w:char="F06F"/>
            </w:r>
          </w:p>
        </w:tc>
      </w:tr>
    </w:tbl>
    <w:p w14:paraId="354C9F2E" w14:textId="2122DFBC" w:rsidR="000119A5" w:rsidRDefault="00494DA1" w:rsidP="00494DA1">
      <w:pPr>
        <w:ind w:left="426"/>
        <w:rPr>
          <w:lang w:val="en-AU"/>
        </w:rPr>
      </w:pPr>
      <w:r>
        <w:rPr>
          <w:lang w:val="en-AU"/>
        </w:rPr>
        <w:t>What might the missing numbers be?</w:t>
      </w:r>
    </w:p>
    <w:p w14:paraId="51EDF461" w14:textId="009F9AB4" w:rsidR="00494DA1" w:rsidRDefault="00494DA1" w:rsidP="00494DA1">
      <w:pPr>
        <w:rPr>
          <w:lang w:val="en-AU"/>
        </w:rPr>
      </w:pPr>
      <w:r w:rsidRPr="00D57BFC">
        <w:rPr>
          <w:lang w:val="en-AU"/>
        </w:rPr>
        <w:t xml:space="preserve">Sullivan &amp; Lilburn (2004). </w:t>
      </w:r>
      <w:r w:rsidRPr="00D57BFC">
        <w:rPr>
          <w:i/>
          <w:iCs/>
          <w:lang w:val="en-AU"/>
        </w:rPr>
        <w:t xml:space="preserve">Open-ended maths activities: Using ‘good’ questions to enhance learning in mathematics </w:t>
      </w:r>
      <w:r w:rsidRPr="00D57BFC">
        <w:rPr>
          <w:lang w:val="en-AU"/>
        </w:rPr>
        <w:t>(2</w:t>
      </w:r>
      <w:r w:rsidRPr="00D57BFC">
        <w:rPr>
          <w:vertAlign w:val="superscript"/>
          <w:lang w:val="en-AU"/>
        </w:rPr>
        <w:t>nd</w:t>
      </w:r>
      <w:r w:rsidRPr="00D57BFC">
        <w:rPr>
          <w:lang w:val="en-AU"/>
        </w:rPr>
        <w:t xml:space="preserve"> ed.). South Melbourne, Vict</w:t>
      </w:r>
      <w:r>
        <w:rPr>
          <w:lang w:val="en-AU"/>
        </w:rPr>
        <w:t>oria: Oxford University Press. p6</w:t>
      </w:r>
      <w:r w:rsidRPr="00D57BFC">
        <w:rPr>
          <w:lang w:val="en-AU"/>
        </w:rPr>
        <w:t>.</w:t>
      </w:r>
    </w:p>
    <w:p w14:paraId="079D46FA" w14:textId="42E2A7C7" w:rsidR="00494DA1" w:rsidRDefault="00494DA1" w:rsidP="00494DA1">
      <w:pPr>
        <w:pStyle w:val="Heading1"/>
        <w:rPr>
          <w:bCs/>
        </w:rPr>
      </w:pPr>
      <w:r>
        <w:t xml:space="preserve">Slide </w:t>
      </w:r>
      <w:r w:rsidR="00811F2E">
        <w:t>15</w:t>
      </w:r>
      <w:r>
        <w:t xml:space="preserve">: </w:t>
      </w:r>
      <w:r>
        <w:rPr>
          <w:bCs/>
        </w:rPr>
        <w:t>Discussion point</w:t>
      </w:r>
    </w:p>
    <w:p w14:paraId="63362DE1" w14:textId="77777777" w:rsidR="00766CC0" w:rsidRDefault="00766CC0" w:rsidP="00766CC0">
      <w:pPr>
        <w:rPr>
          <w:lang w:val="en-AU"/>
        </w:rPr>
      </w:pPr>
      <w:r w:rsidRPr="00BC6DB7">
        <w:rPr>
          <w:noProof/>
        </w:rPr>
        <w:drawing>
          <wp:anchor distT="0" distB="0" distL="114300" distR="114300" simplePos="0" relativeHeight="251719680" behindDoc="0" locked="0" layoutInCell="1" allowOverlap="1" wp14:anchorId="15614044" wp14:editId="4EEB375C">
            <wp:simplePos x="0" y="0"/>
            <wp:positionH relativeFrom="column">
              <wp:posOffset>-505460</wp:posOffset>
            </wp:positionH>
            <wp:positionV relativeFrom="paragraph">
              <wp:posOffset>55245</wp:posOffset>
            </wp:positionV>
            <wp:extent cx="384810" cy="387350"/>
            <wp:effectExtent l="0" t="0" r="0"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6"/>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Pr>
          <w:lang w:val="en-AU"/>
        </w:rPr>
        <w:t>Lead a discussion in which the members of each table group address the discussion starters on the slide:</w:t>
      </w:r>
    </w:p>
    <w:p w14:paraId="308B0CD2" w14:textId="77777777" w:rsidR="00766CC0" w:rsidRPr="006A0A99" w:rsidRDefault="00766CC0" w:rsidP="00766CC0">
      <w:pPr>
        <w:pStyle w:val="ListParagraph"/>
        <w:numPr>
          <w:ilvl w:val="0"/>
          <w:numId w:val="13"/>
        </w:numPr>
        <w:rPr>
          <w:lang w:val="en-AU"/>
        </w:rPr>
      </w:pPr>
      <w:r w:rsidRPr="006A0A99">
        <w:rPr>
          <w:lang w:val="en-AU"/>
        </w:rPr>
        <w:t>What range and variety of answers were obtained in your group?</w:t>
      </w:r>
    </w:p>
    <w:p w14:paraId="6177A655" w14:textId="77777777" w:rsidR="00766CC0" w:rsidRPr="006A0A99" w:rsidRDefault="00766CC0" w:rsidP="00766CC0">
      <w:pPr>
        <w:pStyle w:val="ListParagraph"/>
        <w:numPr>
          <w:ilvl w:val="0"/>
          <w:numId w:val="13"/>
        </w:numPr>
        <w:rPr>
          <w:lang w:val="en-AU"/>
        </w:rPr>
      </w:pPr>
      <w:r w:rsidRPr="006A0A99">
        <w:rPr>
          <w:lang w:val="en-AU"/>
        </w:rPr>
        <w:t>What range of mathematical skills were required to answer each of the questions?</w:t>
      </w:r>
    </w:p>
    <w:p w14:paraId="5A762396" w14:textId="77777777" w:rsidR="0076328F" w:rsidRPr="0076328F" w:rsidRDefault="00766CC0" w:rsidP="0076328F">
      <w:pPr>
        <w:pStyle w:val="ListParagraph"/>
        <w:numPr>
          <w:ilvl w:val="0"/>
          <w:numId w:val="13"/>
        </w:numPr>
        <w:rPr>
          <w:lang w:val="en-AU"/>
        </w:rPr>
      </w:pPr>
      <w:r w:rsidRPr="006A0A99">
        <w:rPr>
          <w:lang w:val="en-AU"/>
        </w:rPr>
        <w:t>Would these questions allow you to determine what your students know and understand?</w:t>
      </w:r>
      <w:r w:rsidR="0076328F" w:rsidRPr="0076328F">
        <w:rPr>
          <w:rFonts w:ascii="Arial" w:eastAsia="Arial" w:hAnsi="Arial" w:cs="Arial"/>
          <w:color w:val="171C41"/>
          <w:kern w:val="24"/>
          <w:sz w:val="44"/>
          <w:szCs w:val="44"/>
          <w:lang w:val="en-AU" w:eastAsia="en-AU"/>
        </w:rPr>
        <w:t xml:space="preserve"> </w:t>
      </w:r>
    </w:p>
    <w:p w14:paraId="7189C122" w14:textId="0206D06A" w:rsidR="0076782F" w:rsidRPr="0076328F" w:rsidRDefault="007B5C55" w:rsidP="0076328F">
      <w:pPr>
        <w:pStyle w:val="ListParagraph"/>
        <w:numPr>
          <w:ilvl w:val="0"/>
          <w:numId w:val="13"/>
        </w:numPr>
        <w:rPr>
          <w:lang w:val="en-AU"/>
        </w:rPr>
      </w:pPr>
      <w:r w:rsidRPr="0076328F">
        <w:rPr>
          <w:lang w:val="en-AU"/>
        </w:rPr>
        <w:t>Do you feel that your students’ problem-solving and reasoning skills would be enhanced by working with these questions?</w:t>
      </w:r>
    </w:p>
    <w:p w14:paraId="77BFD527" w14:textId="77777777" w:rsidR="00766CC0" w:rsidRDefault="00766CC0" w:rsidP="00766CC0">
      <w:pPr>
        <w:rPr>
          <w:lang w:val="en-AU"/>
        </w:rPr>
      </w:pPr>
      <w:r>
        <w:rPr>
          <w:lang w:val="en-AU"/>
        </w:rPr>
        <w:t>Once the groups have had sufficient time to discuss these questions, open the discussion up to all participants.</w:t>
      </w:r>
    </w:p>
    <w:p w14:paraId="518C2024" w14:textId="1EB1ED01" w:rsidR="00766CC0" w:rsidRDefault="00D07330" w:rsidP="00766CC0">
      <w:pPr>
        <w:pStyle w:val="Heading1"/>
        <w:rPr>
          <w:bCs/>
        </w:rPr>
      </w:pPr>
      <w:r w:rsidRPr="00BC6DB7">
        <w:rPr>
          <w:noProof/>
        </w:rPr>
        <w:drawing>
          <wp:anchor distT="0" distB="0" distL="114300" distR="114300" simplePos="0" relativeHeight="251721728" behindDoc="0" locked="0" layoutInCell="1" allowOverlap="1" wp14:anchorId="1A913C7A" wp14:editId="22B6DF4B">
            <wp:simplePos x="0" y="0"/>
            <wp:positionH relativeFrom="column">
              <wp:posOffset>-520065</wp:posOffset>
            </wp:positionH>
            <wp:positionV relativeFrom="paragraph">
              <wp:posOffset>658495</wp:posOffset>
            </wp:positionV>
            <wp:extent cx="400050" cy="402590"/>
            <wp:effectExtent l="0" t="0" r="0"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con_activity_write.jpg"/>
                    <pic:cNvPicPr/>
                  </pic:nvPicPr>
                  <pic:blipFill>
                    <a:blip r:embed="rId27"/>
                    <a:stretch>
                      <a:fillRect/>
                    </a:stretch>
                  </pic:blipFill>
                  <pic:spPr>
                    <a:xfrm>
                      <a:off x="0" y="0"/>
                      <a:ext cx="400050" cy="402590"/>
                    </a:xfrm>
                    <a:prstGeom prst="rect">
                      <a:avLst/>
                    </a:prstGeom>
                  </pic:spPr>
                </pic:pic>
              </a:graphicData>
            </a:graphic>
            <wp14:sizeRelH relativeFrom="page">
              <wp14:pctWidth>0</wp14:pctWidth>
            </wp14:sizeRelH>
            <wp14:sizeRelV relativeFrom="page">
              <wp14:pctHeight>0</wp14:pctHeight>
            </wp14:sizeRelV>
          </wp:anchor>
        </w:drawing>
      </w:r>
      <w:r w:rsidR="00766CC0">
        <w:t xml:space="preserve">Slide </w:t>
      </w:r>
      <w:r w:rsidR="00811F2E">
        <w:t>16</w:t>
      </w:r>
      <w:r w:rsidR="00766CC0">
        <w:t xml:space="preserve">: </w:t>
      </w:r>
      <w:r w:rsidR="00766CC0">
        <w:rPr>
          <w:bCs/>
        </w:rPr>
        <w:t>Consider this question</w:t>
      </w:r>
    </w:p>
    <w:p w14:paraId="10C6B4D6" w14:textId="6A91BE76" w:rsidR="00766CC0" w:rsidRDefault="00550131" w:rsidP="00766CC0">
      <w:r>
        <w:t>Ask participants to answer the following question</w:t>
      </w:r>
      <w:r w:rsidR="00D07330">
        <w:t>, which has a number of hidden assumptions in it, in small groups</w:t>
      </w:r>
      <w:r>
        <w:t>:</w:t>
      </w:r>
    </w:p>
    <w:p w14:paraId="4D0FE8E5" w14:textId="77777777" w:rsidR="0076328F" w:rsidRPr="0076328F" w:rsidRDefault="0076328F" w:rsidP="0076328F">
      <w:pPr>
        <w:ind w:left="567"/>
        <w:rPr>
          <w:lang w:val="en-AU"/>
        </w:rPr>
      </w:pPr>
      <w:r w:rsidRPr="0076328F">
        <w:rPr>
          <w:lang w:val="en-AU"/>
        </w:rPr>
        <w:t>My best friend and I went shopping for a dress each to wear to a wedding. The boutique had a sale – “Buy three, get the cheapest free”.</w:t>
      </w:r>
    </w:p>
    <w:p w14:paraId="76668576" w14:textId="77777777" w:rsidR="0076328F" w:rsidRPr="0076328F" w:rsidRDefault="0076328F" w:rsidP="0076328F">
      <w:pPr>
        <w:ind w:left="567"/>
        <w:rPr>
          <w:lang w:val="en-AU"/>
        </w:rPr>
      </w:pPr>
      <w:r w:rsidRPr="0076328F">
        <w:rPr>
          <w:lang w:val="en-AU"/>
        </w:rPr>
        <w:t>I found a gorgeous dress for $360 and my friend chose one that cost $495.</w:t>
      </w:r>
    </w:p>
    <w:p w14:paraId="561AEBC3" w14:textId="77777777" w:rsidR="0076328F" w:rsidRPr="0076328F" w:rsidRDefault="0076328F" w:rsidP="0076328F">
      <w:pPr>
        <w:ind w:left="567"/>
        <w:rPr>
          <w:lang w:val="en-AU"/>
        </w:rPr>
      </w:pPr>
      <w:r w:rsidRPr="0076328F">
        <w:rPr>
          <w:lang w:val="en-AU"/>
        </w:rPr>
        <w:t>I then found a second dress to wear to my mother’s birthday party for $275.</w:t>
      </w:r>
    </w:p>
    <w:p w14:paraId="64D7E253" w14:textId="77777777" w:rsidR="0076328F" w:rsidRDefault="007B5C55" w:rsidP="005036CF">
      <w:pPr>
        <w:numPr>
          <w:ilvl w:val="1"/>
          <w:numId w:val="37"/>
        </w:numPr>
        <w:rPr>
          <w:lang w:val="en-AU"/>
        </w:rPr>
      </w:pPr>
      <w:r w:rsidRPr="0076328F">
        <w:rPr>
          <w:lang w:val="en-AU"/>
        </w:rPr>
        <w:t xml:space="preserve">How much should my friend and I each pay </w:t>
      </w:r>
      <w:r w:rsidRPr="0076328F">
        <w:rPr>
          <w:lang w:val="en-AU"/>
        </w:rPr>
        <w:br/>
        <w:t>(give two options)?</w:t>
      </w:r>
    </w:p>
    <w:p w14:paraId="10C003A4" w14:textId="4ECB35B3" w:rsidR="0076328F" w:rsidRPr="0076328F" w:rsidRDefault="0076328F" w:rsidP="005036CF">
      <w:pPr>
        <w:numPr>
          <w:ilvl w:val="1"/>
          <w:numId w:val="37"/>
        </w:numPr>
        <w:rPr>
          <w:lang w:val="en-AU"/>
        </w:rPr>
      </w:pPr>
      <w:r w:rsidRPr="0076328F">
        <w:rPr>
          <w:lang w:val="en-AU"/>
        </w:rPr>
        <w:t>Explain which option is fairer.</w:t>
      </w:r>
    </w:p>
    <w:p w14:paraId="0C19C619" w14:textId="77777777" w:rsidR="0076328F" w:rsidRPr="0076328F" w:rsidRDefault="0076328F" w:rsidP="0076328F">
      <w:r w:rsidRPr="0076328F">
        <w:t>The responses to this question will vary from participant to participant, depending to a large extent on their personal experiences. For this reason, the most important part of the question is the last section – explain which option is fairer.</w:t>
      </w:r>
    </w:p>
    <w:p w14:paraId="1EAD93ED" w14:textId="2CCD530F" w:rsidR="00D07330" w:rsidRDefault="002956D2" w:rsidP="00D07330">
      <w:pPr>
        <w:pStyle w:val="Heading1"/>
        <w:rPr>
          <w:bCs/>
        </w:rPr>
      </w:pPr>
      <w:r w:rsidRPr="00BC6DB7">
        <w:rPr>
          <w:noProof/>
        </w:rPr>
        <w:drawing>
          <wp:anchor distT="0" distB="0" distL="114300" distR="114300" simplePos="0" relativeHeight="251725824" behindDoc="0" locked="0" layoutInCell="1" allowOverlap="1" wp14:anchorId="191E2D84" wp14:editId="28C1A737">
            <wp:simplePos x="0" y="0"/>
            <wp:positionH relativeFrom="column">
              <wp:posOffset>-537210</wp:posOffset>
            </wp:positionH>
            <wp:positionV relativeFrom="paragraph">
              <wp:posOffset>448310</wp:posOffset>
            </wp:positionV>
            <wp:extent cx="384810" cy="387350"/>
            <wp:effectExtent l="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6"/>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D07330">
        <w:t xml:space="preserve">Slide </w:t>
      </w:r>
      <w:r w:rsidR="00811F2E">
        <w:t>17</w:t>
      </w:r>
      <w:r w:rsidR="00D07330">
        <w:t xml:space="preserve">: </w:t>
      </w:r>
      <w:r w:rsidR="00D07330">
        <w:rPr>
          <w:bCs/>
        </w:rPr>
        <w:t>Discussion point</w:t>
      </w:r>
    </w:p>
    <w:p w14:paraId="4273E2BD" w14:textId="0C680821" w:rsidR="00D07330" w:rsidRPr="00D07330" w:rsidRDefault="00D07330" w:rsidP="00D07330">
      <w:r>
        <w:rPr>
          <w:lang w:val="en-AU"/>
        </w:rPr>
        <w:t xml:space="preserve">Lead a discussion in which participants </w:t>
      </w:r>
      <w:r w:rsidRPr="00D07330">
        <w:t xml:space="preserve">address the following discussion starters in </w:t>
      </w:r>
      <w:r>
        <w:t>their</w:t>
      </w:r>
      <w:r w:rsidRPr="00D07330">
        <w:t xml:space="preserve"> table groups and then with all colleagues:</w:t>
      </w:r>
    </w:p>
    <w:p w14:paraId="72CE37A9" w14:textId="77777777" w:rsidR="00DE62B9" w:rsidRPr="00D07330" w:rsidRDefault="00DE62B9" w:rsidP="00D07330">
      <w:pPr>
        <w:pStyle w:val="ListParagraph"/>
        <w:numPr>
          <w:ilvl w:val="0"/>
          <w:numId w:val="13"/>
        </w:numPr>
        <w:rPr>
          <w:lang w:val="en-AU"/>
        </w:rPr>
      </w:pPr>
      <w:r w:rsidRPr="00D07330">
        <w:rPr>
          <w:lang w:val="en-AU"/>
        </w:rPr>
        <w:t>What concepts are being addressed?</w:t>
      </w:r>
    </w:p>
    <w:p w14:paraId="6C3A47C7" w14:textId="77777777" w:rsidR="00DE62B9" w:rsidRPr="00D07330" w:rsidRDefault="00DE62B9" w:rsidP="00D07330">
      <w:pPr>
        <w:pStyle w:val="ListParagraph"/>
        <w:numPr>
          <w:ilvl w:val="0"/>
          <w:numId w:val="13"/>
        </w:numPr>
        <w:rPr>
          <w:lang w:val="en-AU"/>
        </w:rPr>
      </w:pPr>
      <w:r w:rsidRPr="00D07330">
        <w:rPr>
          <w:lang w:val="en-AU"/>
        </w:rPr>
        <w:t>Is there a ‘right’ answer?</w:t>
      </w:r>
    </w:p>
    <w:p w14:paraId="49C29407" w14:textId="5CFA52B3" w:rsidR="00DE62B9" w:rsidRDefault="00DE62B9" w:rsidP="00D07330">
      <w:pPr>
        <w:pStyle w:val="ListParagraph"/>
        <w:numPr>
          <w:ilvl w:val="0"/>
          <w:numId w:val="13"/>
        </w:numPr>
        <w:rPr>
          <w:lang w:val="en-AU"/>
        </w:rPr>
      </w:pPr>
      <w:r w:rsidRPr="00D07330">
        <w:rPr>
          <w:lang w:val="en-AU"/>
        </w:rPr>
        <w:t>Would these questions allow you to determine what your students know and understand?</w:t>
      </w:r>
    </w:p>
    <w:p w14:paraId="7868B897" w14:textId="77777777" w:rsidR="0076782F" w:rsidRPr="0076328F" w:rsidRDefault="007B5C55" w:rsidP="0076328F">
      <w:pPr>
        <w:pStyle w:val="ListParagraph"/>
        <w:numPr>
          <w:ilvl w:val="0"/>
          <w:numId w:val="13"/>
        </w:numPr>
        <w:rPr>
          <w:lang w:val="en-AU"/>
        </w:rPr>
      </w:pPr>
      <w:r w:rsidRPr="0076328F">
        <w:rPr>
          <w:lang w:val="en-AU"/>
        </w:rPr>
        <w:t>How might you support students:</w:t>
      </w:r>
    </w:p>
    <w:p w14:paraId="647E744C" w14:textId="77777777" w:rsidR="0076782F" w:rsidRPr="0076328F" w:rsidRDefault="007B5C55" w:rsidP="0076328F">
      <w:pPr>
        <w:pStyle w:val="ListParagraph"/>
        <w:numPr>
          <w:ilvl w:val="1"/>
          <w:numId w:val="13"/>
        </w:numPr>
        <w:ind w:left="1134"/>
        <w:rPr>
          <w:lang w:val="en-AU"/>
        </w:rPr>
      </w:pPr>
      <w:r w:rsidRPr="0076328F">
        <w:rPr>
          <w:lang w:val="en-AU"/>
        </w:rPr>
        <w:t>For whom this task is too challenging</w:t>
      </w:r>
    </w:p>
    <w:p w14:paraId="62407E5E" w14:textId="77777777" w:rsidR="0076782F" w:rsidRPr="0076328F" w:rsidRDefault="007B5C55" w:rsidP="0076328F">
      <w:pPr>
        <w:pStyle w:val="ListParagraph"/>
        <w:numPr>
          <w:ilvl w:val="1"/>
          <w:numId w:val="13"/>
        </w:numPr>
        <w:ind w:left="1134"/>
        <w:rPr>
          <w:lang w:val="en-AU"/>
        </w:rPr>
      </w:pPr>
      <w:r w:rsidRPr="0076328F">
        <w:rPr>
          <w:lang w:val="en-AU"/>
        </w:rPr>
        <w:t>Who complete this quickly – how might they be extended?</w:t>
      </w:r>
    </w:p>
    <w:p w14:paraId="6948DBB8" w14:textId="102E6BF4" w:rsidR="00D07330" w:rsidRDefault="00D07330" w:rsidP="00D07330">
      <w:pPr>
        <w:pStyle w:val="Heading1"/>
        <w:rPr>
          <w:bCs/>
        </w:rPr>
      </w:pPr>
      <w:r>
        <w:t>Slide</w:t>
      </w:r>
      <w:r w:rsidR="002956D2">
        <w:t>s</w:t>
      </w:r>
      <w:r>
        <w:t xml:space="preserve"> </w:t>
      </w:r>
      <w:r w:rsidR="00B110FD">
        <w:t>18</w:t>
      </w:r>
      <w:r w:rsidR="002956D2">
        <w:t xml:space="preserve"> - </w:t>
      </w:r>
      <w:r w:rsidR="00B110FD">
        <w:t>19</w:t>
      </w:r>
      <w:r>
        <w:t xml:space="preserve">: </w:t>
      </w:r>
      <w:r w:rsidRPr="00D07330">
        <w:rPr>
          <w:bCs/>
        </w:rPr>
        <w:t>Mathematics version of a cloze passage</w:t>
      </w:r>
    </w:p>
    <w:p w14:paraId="2B1ACC1E" w14:textId="6246D7C9" w:rsidR="00DE62B9" w:rsidRDefault="00DE62B9" w:rsidP="00F57BE0">
      <w:pPr>
        <w:rPr>
          <w:lang w:val="en-AU"/>
        </w:rPr>
      </w:pPr>
      <w:r>
        <w:rPr>
          <w:lang w:val="en-AU"/>
        </w:rPr>
        <w:t>Many primary school students have experienced cloze passages in their English lessons</w:t>
      </w:r>
      <w:r w:rsidR="0073707B">
        <w:rPr>
          <w:lang w:val="en-AU"/>
        </w:rPr>
        <w:t xml:space="preserve"> (</w:t>
      </w:r>
      <w:r w:rsidR="0073707B" w:rsidRPr="0073707B">
        <w:rPr>
          <w:lang w:val="en-AU"/>
        </w:rPr>
        <w:t>a reading comprehension activity in which words are omitted from a passage and students are required to fill in the blanks</w:t>
      </w:r>
      <w:r w:rsidR="0073707B">
        <w:rPr>
          <w:lang w:val="en-AU"/>
        </w:rPr>
        <w:t>)</w:t>
      </w:r>
      <w:r>
        <w:rPr>
          <w:lang w:val="en-AU"/>
        </w:rPr>
        <w:t>. Secondary students may experience cloze passages in a number of their subjects, including science. The mathematics version of a cloze passage contains missing numbers and can be written so that both primary and secondary mathematics students are appropriately challenged. These open-ended problems can have many answers and require that students are able to:</w:t>
      </w:r>
    </w:p>
    <w:p w14:paraId="2D36DD10" w14:textId="77777777" w:rsidR="00DE62B9" w:rsidRDefault="00DE62B9" w:rsidP="00DE62B9">
      <w:pPr>
        <w:pStyle w:val="ListParagraph"/>
        <w:numPr>
          <w:ilvl w:val="0"/>
          <w:numId w:val="13"/>
        </w:numPr>
        <w:rPr>
          <w:lang w:val="en-AU"/>
        </w:rPr>
      </w:pPr>
      <w:r>
        <w:rPr>
          <w:lang w:val="en-AU"/>
        </w:rPr>
        <w:t>compute and perform basic arithmetic operations</w:t>
      </w:r>
    </w:p>
    <w:p w14:paraId="4EAE433B" w14:textId="14483EC3" w:rsidR="00494DA1" w:rsidRDefault="00DE62B9" w:rsidP="00DE62B9">
      <w:pPr>
        <w:pStyle w:val="ListParagraph"/>
        <w:numPr>
          <w:ilvl w:val="0"/>
          <w:numId w:val="13"/>
        </w:numPr>
        <w:rPr>
          <w:lang w:val="en-AU"/>
        </w:rPr>
      </w:pPr>
      <w:r>
        <w:rPr>
          <w:lang w:val="en-AU"/>
        </w:rPr>
        <w:t>make realistic assumptions and decisions involving reasoning in order to find the answers</w:t>
      </w:r>
    </w:p>
    <w:p w14:paraId="329C7B02" w14:textId="5E2BE5F6" w:rsidR="00DE62B9" w:rsidRDefault="00DE62B9" w:rsidP="00DE62B9">
      <w:pPr>
        <w:pStyle w:val="ListParagraph"/>
        <w:numPr>
          <w:ilvl w:val="0"/>
          <w:numId w:val="13"/>
        </w:numPr>
        <w:rPr>
          <w:lang w:val="en-AU"/>
        </w:rPr>
      </w:pPr>
      <w:r>
        <w:rPr>
          <w:lang w:val="en-AU"/>
        </w:rPr>
        <w:t>represent the question’s structure by identifying the quantities and the relationships between them</w:t>
      </w:r>
    </w:p>
    <w:p w14:paraId="552202E1" w14:textId="0C9047B7" w:rsidR="00DE62B9" w:rsidRDefault="00DE62B9" w:rsidP="00DE62B9">
      <w:pPr>
        <w:pStyle w:val="ListParagraph"/>
        <w:numPr>
          <w:ilvl w:val="0"/>
          <w:numId w:val="13"/>
        </w:numPr>
        <w:rPr>
          <w:lang w:val="en-AU"/>
        </w:rPr>
      </w:pPr>
      <w:r>
        <w:rPr>
          <w:lang w:val="en-AU"/>
        </w:rPr>
        <w:t>make a decision and justify it</w:t>
      </w:r>
    </w:p>
    <w:p w14:paraId="161BF320" w14:textId="7779146F" w:rsidR="00DE62B9" w:rsidRDefault="00DE62B9" w:rsidP="00DE62B9">
      <w:pPr>
        <w:pStyle w:val="ListParagraph"/>
        <w:numPr>
          <w:ilvl w:val="0"/>
          <w:numId w:val="13"/>
        </w:numPr>
        <w:rPr>
          <w:lang w:val="en-AU"/>
        </w:rPr>
      </w:pPr>
      <w:r>
        <w:rPr>
          <w:lang w:val="en-AU"/>
        </w:rPr>
        <w:t>realise that there is more tha</w:t>
      </w:r>
      <w:r w:rsidR="00B110FD">
        <w:rPr>
          <w:lang w:val="en-AU"/>
        </w:rPr>
        <w:t>n</w:t>
      </w:r>
      <w:r>
        <w:rPr>
          <w:lang w:val="en-AU"/>
        </w:rPr>
        <w:t xml:space="preserve"> one way to solve these types of questions and choose </w:t>
      </w:r>
      <w:r w:rsidR="002956D2">
        <w:rPr>
          <w:lang w:val="en-AU"/>
        </w:rPr>
        <w:t>an effective strategy</w:t>
      </w:r>
      <w:r>
        <w:rPr>
          <w:lang w:val="en-AU"/>
        </w:rPr>
        <w:t xml:space="preserve"> that suits them best</w:t>
      </w:r>
    </w:p>
    <w:p w14:paraId="4B50DFE1" w14:textId="3C5D5575" w:rsidR="002956D2" w:rsidRDefault="002956D2" w:rsidP="00DE62B9">
      <w:pPr>
        <w:pStyle w:val="ListParagraph"/>
        <w:numPr>
          <w:ilvl w:val="0"/>
          <w:numId w:val="13"/>
        </w:numPr>
        <w:rPr>
          <w:lang w:val="en-AU"/>
        </w:rPr>
      </w:pPr>
      <w:r>
        <w:rPr>
          <w:lang w:val="en-AU"/>
        </w:rPr>
        <w:t>share and explain their thinking and reasoning with their peers, so that different strategies for solving the same problem are made explicit.</w:t>
      </w:r>
    </w:p>
    <w:p w14:paraId="539417F1" w14:textId="63484E60" w:rsidR="00DE62B9" w:rsidRDefault="002956D2" w:rsidP="00F57BE0">
      <w:pPr>
        <w:rPr>
          <w:lang w:val="en-AU"/>
        </w:rPr>
      </w:pPr>
      <w:r w:rsidRPr="00BC6DB7">
        <w:rPr>
          <w:noProof/>
        </w:rPr>
        <w:drawing>
          <wp:anchor distT="0" distB="0" distL="114300" distR="114300" simplePos="0" relativeHeight="251723776" behindDoc="0" locked="0" layoutInCell="1" allowOverlap="1" wp14:anchorId="3EFE46F8" wp14:editId="39D9494B">
            <wp:simplePos x="0" y="0"/>
            <wp:positionH relativeFrom="column">
              <wp:posOffset>-552450</wp:posOffset>
            </wp:positionH>
            <wp:positionV relativeFrom="paragraph">
              <wp:posOffset>28575</wp:posOffset>
            </wp:positionV>
            <wp:extent cx="400050" cy="402590"/>
            <wp:effectExtent l="0" t="0" r="0" b="0"/>
            <wp:wrapSquare wrapText="bothSides"/>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con_activity_write.jpg"/>
                    <pic:cNvPicPr/>
                  </pic:nvPicPr>
                  <pic:blipFill>
                    <a:blip r:embed="rId27"/>
                    <a:stretch>
                      <a:fillRect/>
                    </a:stretch>
                  </pic:blipFill>
                  <pic:spPr>
                    <a:xfrm>
                      <a:off x="0" y="0"/>
                      <a:ext cx="400050" cy="402590"/>
                    </a:xfrm>
                    <a:prstGeom prst="rect">
                      <a:avLst/>
                    </a:prstGeom>
                  </pic:spPr>
                </pic:pic>
              </a:graphicData>
            </a:graphic>
            <wp14:sizeRelH relativeFrom="page">
              <wp14:pctWidth>0</wp14:pctWidth>
            </wp14:sizeRelH>
            <wp14:sizeRelV relativeFrom="page">
              <wp14:pctHeight>0</wp14:pctHeight>
            </wp14:sizeRelV>
          </wp:anchor>
        </w:drawing>
      </w:r>
      <w:r>
        <w:rPr>
          <w:lang w:val="en-AU"/>
        </w:rPr>
        <w:t>Ask the participants to complete the questions on the slides individually and then to share their strategies and answers with their colleagues</w:t>
      </w:r>
    </w:p>
    <w:p w14:paraId="55E53062" w14:textId="64549C32" w:rsidR="002956D2" w:rsidRDefault="002956D2" w:rsidP="002956D2">
      <w:pPr>
        <w:pStyle w:val="Heading1"/>
        <w:rPr>
          <w:bCs/>
        </w:rPr>
      </w:pPr>
      <w:r>
        <w:t xml:space="preserve">Slide </w:t>
      </w:r>
      <w:r w:rsidR="0073707B">
        <w:t>20</w:t>
      </w:r>
      <w:r>
        <w:t xml:space="preserve">: </w:t>
      </w:r>
      <w:r>
        <w:rPr>
          <w:bCs/>
        </w:rPr>
        <w:t>Discussion point</w:t>
      </w:r>
    </w:p>
    <w:p w14:paraId="547DF29F" w14:textId="77777777" w:rsidR="002956D2" w:rsidRDefault="002956D2" w:rsidP="002956D2">
      <w:pPr>
        <w:rPr>
          <w:lang w:val="en-AU"/>
        </w:rPr>
      </w:pPr>
      <w:r w:rsidRPr="00BC6DB7">
        <w:rPr>
          <w:noProof/>
        </w:rPr>
        <w:drawing>
          <wp:anchor distT="0" distB="0" distL="114300" distR="114300" simplePos="0" relativeHeight="251727872" behindDoc="0" locked="0" layoutInCell="1" allowOverlap="1" wp14:anchorId="30B986B5" wp14:editId="5871995B">
            <wp:simplePos x="0" y="0"/>
            <wp:positionH relativeFrom="column">
              <wp:posOffset>-505460</wp:posOffset>
            </wp:positionH>
            <wp:positionV relativeFrom="paragraph">
              <wp:posOffset>55245</wp:posOffset>
            </wp:positionV>
            <wp:extent cx="384810" cy="387350"/>
            <wp:effectExtent l="0" t="0" r="0" b="0"/>
            <wp:wrapSquare wrapText="bothSides"/>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6"/>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Pr>
          <w:lang w:val="en-AU"/>
        </w:rPr>
        <w:t>Lead a discussion in which the members of each table group address the discussion starters on the slide:</w:t>
      </w:r>
    </w:p>
    <w:p w14:paraId="7ED1A17D" w14:textId="77777777" w:rsidR="002956D2" w:rsidRPr="006A0A99" w:rsidRDefault="002956D2" w:rsidP="002956D2">
      <w:pPr>
        <w:pStyle w:val="ListParagraph"/>
        <w:numPr>
          <w:ilvl w:val="0"/>
          <w:numId w:val="13"/>
        </w:numPr>
        <w:rPr>
          <w:lang w:val="en-AU"/>
        </w:rPr>
      </w:pPr>
      <w:r w:rsidRPr="006A0A99">
        <w:rPr>
          <w:lang w:val="en-AU"/>
        </w:rPr>
        <w:t>What range and variety of answers were obtained in your group?</w:t>
      </w:r>
    </w:p>
    <w:p w14:paraId="4B2D2F8C" w14:textId="77777777" w:rsidR="002956D2" w:rsidRPr="006A0A99" w:rsidRDefault="002956D2" w:rsidP="002956D2">
      <w:pPr>
        <w:pStyle w:val="ListParagraph"/>
        <w:numPr>
          <w:ilvl w:val="0"/>
          <w:numId w:val="13"/>
        </w:numPr>
        <w:rPr>
          <w:lang w:val="en-AU"/>
        </w:rPr>
      </w:pPr>
      <w:r w:rsidRPr="006A0A99">
        <w:rPr>
          <w:lang w:val="en-AU"/>
        </w:rPr>
        <w:t>What range of mathematical skills were required to answer each of the questions?</w:t>
      </w:r>
    </w:p>
    <w:p w14:paraId="6E029C1D" w14:textId="1CF90FEB" w:rsidR="002956D2" w:rsidRDefault="002956D2" w:rsidP="002956D2">
      <w:pPr>
        <w:pStyle w:val="ListParagraph"/>
        <w:numPr>
          <w:ilvl w:val="0"/>
          <w:numId w:val="13"/>
        </w:numPr>
        <w:rPr>
          <w:lang w:val="en-AU"/>
        </w:rPr>
      </w:pPr>
      <w:r w:rsidRPr="006A0A99">
        <w:rPr>
          <w:lang w:val="en-AU"/>
        </w:rPr>
        <w:t>Would these questions allow you to determine what your students know and understand?</w:t>
      </w:r>
    </w:p>
    <w:p w14:paraId="0B65C14A" w14:textId="77777777" w:rsidR="0076782F" w:rsidRPr="0073707B" w:rsidRDefault="007B5C55" w:rsidP="0073707B">
      <w:pPr>
        <w:pStyle w:val="ListParagraph"/>
        <w:numPr>
          <w:ilvl w:val="0"/>
          <w:numId w:val="13"/>
        </w:numPr>
        <w:rPr>
          <w:lang w:val="en-AU"/>
        </w:rPr>
      </w:pPr>
      <w:r w:rsidRPr="0073707B">
        <w:rPr>
          <w:lang w:val="en-AU"/>
        </w:rPr>
        <w:t>Do you feel that your students’ problem-solving and reasoning skills would be enhanced by working with these questions?</w:t>
      </w:r>
    </w:p>
    <w:p w14:paraId="752BE9E9" w14:textId="77777777" w:rsidR="002956D2" w:rsidRDefault="002956D2" w:rsidP="002956D2">
      <w:pPr>
        <w:rPr>
          <w:lang w:val="en-AU"/>
        </w:rPr>
      </w:pPr>
      <w:r>
        <w:rPr>
          <w:lang w:val="en-AU"/>
        </w:rPr>
        <w:t>Once the groups have had sufficient time to discuss these questions, open the discussion up to all participants.</w:t>
      </w:r>
    </w:p>
    <w:p w14:paraId="3E3329A7" w14:textId="64DA1AE4" w:rsidR="00250349" w:rsidRDefault="00250349" w:rsidP="00250349">
      <w:pPr>
        <w:pStyle w:val="Heading1"/>
        <w:rPr>
          <w:bCs/>
        </w:rPr>
      </w:pPr>
      <w:r w:rsidRPr="00BC6DB7">
        <w:rPr>
          <w:noProof/>
        </w:rPr>
        <w:drawing>
          <wp:anchor distT="0" distB="0" distL="114300" distR="114300" simplePos="0" relativeHeight="251729920" behindDoc="0" locked="0" layoutInCell="1" allowOverlap="1" wp14:anchorId="4640042E" wp14:editId="20ED2A4F">
            <wp:simplePos x="0" y="0"/>
            <wp:positionH relativeFrom="column">
              <wp:posOffset>-520065</wp:posOffset>
            </wp:positionH>
            <wp:positionV relativeFrom="paragraph">
              <wp:posOffset>658495</wp:posOffset>
            </wp:positionV>
            <wp:extent cx="400050" cy="402590"/>
            <wp:effectExtent l="0" t="0" r="0" b="0"/>
            <wp:wrapSquare wrapText="bothSides"/>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con_activity_write.jpg"/>
                    <pic:cNvPicPr/>
                  </pic:nvPicPr>
                  <pic:blipFill>
                    <a:blip r:embed="rId27"/>
                    <a:stretch>
                      <a:fillRect/>
                    </a:stretch>
                  </pic:blipFill>
                  <pic:spPr>
                    <a:xfrm>
                      <a:off x="0" y="0"/>
                      <a:ext cx="400050" cy="402590"/>
                    </a:xfrm>
                    <a:prstGeom prst="rect">
                      <a:avLst/>
                    </a:prstGeom>
                  </pic:spPr>
                </pic:pic>
              </a:graphicData>
            </a:graphic>
            <wp14:sizeRelH relativeFrom="page">
              <wp14:pctWidth>0</wp14:pctWidth>
            </wp14:sizeRelH>
            <wp14:sizeRelV relativeFrom="page">
              <wp14:pctHeight>0</wp14:pctHeight>
            </wp14:sizeRelV>
          </wp:anchor>
        </w:drawing>
      </w:r>
      <w:r>
        <w:t>Slide</w:t>
      </w:r>
      <w:r w:rsidR="00625AC3">
        <w:t>s</w:t>
      </w:r>
      <w:r>
        <w:t xml:space="preserve"> </w:t>
      </w:r>
      <w:r w:rsidR="00B110FD">
        <w:t>21</w:t>
      </w:r>
      <w:r w:rsidR="00625AC3">
        <w:t xml:space="preserve"> &amp; </w:t>
      </w:r>
      <w:r w:rsidR="00B110FD">
        <w:t>22</w:t>
      </w:r>
      <w:r>
        <w:t xml:space="preserve">: </w:t>
      </w:r>
      <w:r>
        <w:rPr>
          <w:bCs/>
        </w:rPr>
        <w:t>Do it yourself…</w:t>
      </w:r>
    </w:p>
    <w:p w14:paraId="370CB9B1" w14:textId="58D96C80" w:rsidR="00250349" w:rsidRDefault="00625AC3" w:rsidP="00250349">
      <w:pPr>
        <w:spacing w:after="160"/>
        <w:rPr>
          <w:lang w:val="en-AU"/>
        </w:rPr>
      </w:pPr>
      <w:r>
        <w:t>If time permits, a</w:t>
      </w:r>
      <w:r w:rsidR="00250349">
        <w:t>sk participants to work individually or in small groups to adapt a/some closed questions that they would normally use in class</w:t>
      </w:r>
      <w:r w:rsidR="00250349">
        <w:rPr>
          <w:lang w:val="en-AU"/>
        </w:rPr>
        <w:t xml:space="preserve"> (from a textbook, worksheets, etc)</w:t>
      </w:r>
      <w:r>
        <w:rPr>
          <w:lang w:val="en-AU"/>
        </w:rPr>
        <w:t xml:space="preserve"> into open questions, using any of the strategies they have experienced during the presentation.</w:t>
      </w:r>
    </w:p>
    <w:p w14:paraId="754081AE" w14:textId="1FE2B02D" w:rsidR="00B110FD" w:rsidRPr="00B110FD" w:rsidRDefault="00B110FD" w:rsidP="00B110FD">
      <w:pPr>
        <w:spacing w:after="160"/>
      </w:pPr>
      <w:r>
        <w:rPr>
          <w:lang w:val="en-AU"/>
        </w:rPr>
        <w:t xml:space="preserve">Remember that the </w:t>
      </w:r>
      <w:r>
        <w:t>r</w:t>
      </w:r>
      <w:r w:rsidRPr="00B110FD">
        <w:t>equirements of designing open questions</w:t>
      </w:r>
      <w:r>
        <w:t xml:space="preserve"> were listed in slide 4 and are</w:t>
      </w:r>
      <w:r w:rsidRPr="00B110FD">
        <w:t>:</w:t>
      </w:r>
    </w:p>
    <w:p w14:paraId="46BBE207" w14:textId="77777777" w:rsidR="00BD28A2" w:rsidRPr="00B110FD" w:rsidRDefault="00A42F80" w:rsidP="00B110FD">
      <w:pPr>
        <w:numPr>
          <w:ilvl w:val="0"/>
          <w:numId w:val="27"/>
        </w:numPr>
        <w:ind w:left="714" w:hanging="357"/>
        <w:contextualSpacing/>
        <w:rPr>
          <w:lang w:val="en-AU"/>
        </w:rPr>
      </w:pPr>
      <w:r w:rsidRPr="00B110FD">
        <w:rPr>
          <w:lang w:val="en-AU"/>
        </w:rPr>
        <w:t>Mathematically meaningful.</w:t>
      </w:r>
    </w:p>
    <w:p w14:paraId="30DAFD16" w14:textId="77777777" w:rsidR="00BD28A2" w:rsidRPr="00B110FD" w:rsidRDefault="00A42F80" w:rsidP="00B110FD">
      <w:pPr>
        <w:numPr>
          <w:ilvl w:val="0"/>
          <w:numId w:val="27"/>
        </w:numPr>
        <w:ind w:left="714" w:hanging="357"/>
        <w:contextualSpacing/>
        <w:rPr>
          <w:lang w:val="en-AU"/>
        </w:rPr>
      </w:pPr>
      <w:r w:rsidRPr="00B110FD">
        <w:rPr>
          <w:lang w:val="en-AU"/>
        </w:rPr>
        <w:t>Address important curriculum goals.</w:t>
      </w:r>
    </w:p>
    <w:p w14:paraId="5C2C06F6" w14:textId="77777777" w:rsidR="00BD28A2" w:rsidRPr="00B110FD" w:rsidRDefault="00A42F80" w:rsidP="00B110FD">
      <w:pPr>
        <w:numPr>
          <w:ilvl w:val="0"/>
          <w:numId w:val="27"/>
        </w:numPr>
        <w:ind w:left="714" w:hanging="357"/>
        <w:contextualSpacing/>
        <w:rPr>
          <w:lang w:val="en-AU"/>
        </w:rPr>
      </w:pPr>
      <w:r w:rsidRPr="00B110FD">
        <w:rPr>
          <w:lang w:val="en-AU"/>
        </w:rPr>
        <w:t>Equally accessible to all students (low-entry, high ceiling).</w:t>
      </w:r>
    </w:p>
    <w:p w14:paraId="201400A2" w14:textId="77777777" w:rsidR="00BD28A2" w:rsidRPr="00B110FD" w:rsidRDefault="00A42F80" w:rsidP="00B110FD">
      <w:pPr>
        <w:numPr>
          <w:ilvl w:val="0"/>
          <w:numId w:val="27"/>
        </w:numPr>
        <w:ind w:left="714" w:hanging="357"/>
        <w:contextualSpacing/>
        <w:rPr>
          <w:lang w:val="en-AU"/>
        </w:rPr>
      </w:pPr>
      <w:r w:rsidRPr="00B110FD">
        <w:rPr>
          <w:lang w:val="en-AU"/>
        </w:rPr>
        <w:t xml:space="preserve">Completed in a reasonable length of time. </w:t>
      </w:r>
    </w:p>
    <w:p w14:paraId="3A690498" w14:textId="77777777" w:rsidR="00BD28A2" w:rsidRPr="00B110FD" w:rsidRDefault="00A42F80" w:rsidP="00B110FD">
      <w:pPr>
        <w:numPr>
          <w:ilvl w:val="0"/>
          <w:numId w:val="27"/>
        </w:numPr>
        <w:spacing w:after="160"/>
        <w:rPr>
          <w:lang w:val="en-AU"/>
        </w:rPr>
      </w:pPr>
      <w:r w:rsidRPr="00B110FD">
        <w:rPr>
          <w:lang w:val="en-AU"/>
        </w:rPr>
        <w:t>Often open-ended and contextualised.</w:t>
      </w:r>
    </w:p>
    <w:p w14:paraId="7FAB0F69" w14:textId="4ADDD60D" w:rsidR="00625AC3" w:rsidRDefault="00625AC3" w:rsidP="00250349">
      <w:pPr>
        <w:spacing w:after="160"/>
        <w:rPr>
          <w:lang w:val="en-AU"/>
        </w:rPr>
      </w:pPr>
      <w:r>
        <w:rPr>
          <w:lang w:val="en-AU"/>
        </w:rPr>
        <w:t>This can also be done after the presentation and brought back to the next scheduled professional learning session for sharing.</w:t>
      </w:r>
    </w:p>
    <w:p w14:paraId="4BD1AF54" w14:textId="36352BC5" w:rsidR="00250349" w:rsidRDefault="00625AC3" w:rsidP="00250349">
      <w:r w:rsidRPr="00BC6DB7">
        <w:rPr>
          <w:noProof/>
        </w:rPr>
        <w:drawing>
          <wp:anchor distT="0" distB="0" distL="114300" distR="114300" simplePos="0" relativeHeight="251731968" behindDoc="0" locked="0" layoutInCell="1" allowOverlap="1" wp14:anchorId="452F79A2" wp14:editId="2428EEA7">
            <wp:simplePos x="0" y="0"/>
            <wp:positionH relativeFrom="column">
              <wp:posOffset>-514350</wp:posOffset>
            </wp:positionH>
            <wp:positionV relativeFrom="paragraph">
              <wp:posOffset>46990</wp:posOffset>
            </wp:positionV>
            <wp:extent cx="384810" cy="387350"/>
            <wp:effectExtent l="0" t="0" r="0" b="0"/>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6"/>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t>Ensure that there is time allowed for a sharing and deep analysis of questions that have been generated, as this is a chance for those participants who may not feel confident to gain a deeper understanding of the process.</w:t>
      </w:r>
    </w:p>
    <w:p w14:paraId="0717E80C" w14:textId="75BF11F4" w:rsidR="009A7D04" w:rsidRDefault="009A7D04" w:rsidP="009A7D04">
      <w:pPr>
        <w:pStyle w:val="Heading1"/>
      </w:pPr>
      <w:r>
        <w:t xml:space="preserve">Slide 23: </w:t>
      </w:r>
      <w:r w:rsidR="001A2DD1">
        <w:rPr>
          <w:bCs/>
        </w:rPr>
        <w:t>Where to next?</w:t>
      </w:r>
    </w:p>
    <w:p w14:paraId="3B2DCDFB" w14:textId="05EE6B9B" w:rsidR="009A7D04" w:rsidRDefault="009A7D04" w:rsidP="009A7D04">
      <w:pPr>
        <w:rPr>
          <w:lang w:val="en-AU"/>
        </w:rPr>
      </w:pPr>
      <w:r w:rsidRPr="00064953">
        <w:rPr>
          <w:lang w:val="en-AU"/>
        </w:rPr>
        <w:t>This completes</w:t>
      </w:r>
      <w:r>
        <w:rPr>
          <w:lang w:val="en-AU"/>
        </w:rPr>
        <w:t xml:space="preserve"> Module 2 – How to develop and use open questions.</w:t>
      </w:r>
    </w:p>
    <w:p w14:paraId="6743E3CF" w14:textId="001993A4" w:rsidR="009A7D04" w:rsidRPr="00064953" w:rsidRDefault="009A7D04" w:rsidP="009A7D04">
      <w:pPr>
        <w:rPr>
          <w:lang w:val="en-AU"/>
        </w:rPr>
      </w:pPr>
      <w:r>
        <w:t xml:space="preserve">The concept of asking open questions in mathematics classes is extended in the </w:t>
      </w:r>
      <w:r w:rsidR="00255E7D">
        <w:t xml:space="preserve">two modules under </w:t>
      </w:r>
      <w:r w:rsidR="001A2DD1">
        <w:t xml:space="preserve">the title, </w:t>
      </w:r>
      <w:r w:rsidR="00255E7D">
        <w:t xml:space="preserve">Rich Tasks. In these modules, participants will be led through the evolution of open questions </w:t>
      </w:r>
      <w:r w:rsidR="001A2DD1">
        <w:t>in</w:t>
      </w:r>
      <w:r w:rsidR="00255E7D">
        <w:t>to rich tasks</w:t>
      </w:r>
      <w:r w:rsidRPr="00064953">
        <w:t>.</w:t>
      </w:r>
    </w:p>
    <w:p w14:paraId="1B82FB36" w14:textId="37AFC7B5" w:rsidR="00625AC3" w:rsidRDefault="00625AC3" w:rsidP="00625AC3">
      <w:pPr>
        <w:pStyle w:val="Heading1"/>
        <w:rPr>
          <w:bCs/>
        </w:rPr>
      </w:pPr>
      <w:r w:rsidRPr="00BC6DB7">
        <w:rPr>
          <w:noProof/>
        </w:rPr>
        <w:drawing>
          <wp:anchor distT="0" distB="0" distL="114300" distR="114300" simplePos="0" relativeHeight="251734016" behindDoc="0" locked="0" layoutInCell="1" allowOverlap="1" wp14:anchorId="0AEC191E" wp14:editId="1E8C46DA">
            <wp:simplePos x="0" y="0"/>
            <wp:positionH relativeFrom="column">
              <wp:posOffset>-520065</wp:posOffset>
            </wp:positionH>
            <wp:positionV relativeFrom="paragraph">
              <wp:posOffset>658495</wp:posOffset>
            </wp:positionV>
            <wp:extent cx="400050" cy="402590"/>
            <wp:effectExtent l="0" t="0" r="0" b="0"/>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con_activity_write.jpg"/>
                    <pic:cNvPicPr/>
                  </pic:nvPicPr>
                  <pic:blipFill>
                    <a:blip r:embed="rId27"/>
                    <a:stretch>
                      <a:fillRect/>
                    </a:stretch>
                  </pic:blipFill>
                  <pic:spPr>
                    <a:xfrm>
                      <a:off x="0" y="0"/>
                      <a:ext cx="400050" cy="402590"/>
                    </a:xfrm>
                    <a:prstGeom prst="rect">
                      <a:avLst/>
                    </a:prstGeom>
                  </pic:spPr>
                </pic:pic>
              </a:graphicData>
            </a:graphic>
            <wp14:sizeRelH relativeFrom="page">
              <wp14:pctWidth>0</wp14:pctWidth>
            </wp14:sizeRelH>
            <wp14:sizeRelV relativeFrom="page">
              <wp14:pctHeight>0</wp14:pctHeight>
            </wp14:sizeRelV>
          </wp:anchor>
        </w:drawing>
      </w:r>
      <w:r>
        <w:t xml:space="preserve">Slide </w:t>
      </w:r>
      <w:r w:rsidR="00B110FD">
        <w:t>2</w:t>
      </w:r>
      <w:r w:rsidR="00255E7D">
        <w:t>4</w:t>
      </w:r>
      <w:r>
        <w:t xml:space="preserve">: </w:t>
      </w:r>
      <w:r>
        <w:rPr>
          <w:bCs/>
        </w:rPr>
        <w:t>Conclusion</w:t>
      </w:r>
    </w:p>
    <w:p w14:paraId="14499A9F" w14:textId="5C281945" w:rsidR="00625AC3" w:rsidRDefault="00625AC3" w:rsidP="00625AC3">
      <w:r w:rsidRPr="00625AC3">
        <w:t xml:space="preserve">Now that everyone has completed this module, consider the </w:t>
      </w:r>
      <w:r w:rsidRPr="00625AC3">
        <w:rPr>
          <w:b/>
          <w:bCs/>
        </w:rPr>
        <w:t>focus question</w:t>
      </w:r>
      <w:r w:rsidRPr="00625AC3">
        <w:t xml:space="preserve"> posed at the beginning of the presentation</w:t>
      </w:r>
      <w:r>
        <w:t>.</w:t>
      </w:r>
    </w:p>
    <w:p w14:paraId="5511729D" w14:textId="72720A38" w:rsidR="00625AC3" w:rsidRPr="00625AC3" w:rsidRDefault="00625AC3" w:rsidP="00625AC3">
      <w:pPr>
        <w:ind w:left="426"/>
        <w:rPr>
          <w:i/>
          <w:lang w:val="en-AU"/>
        </w:rPr>
      </w:pPr>
      <w:r w:rsidRPr="00625AC3">
        <w:rPr>
          <w:i/>
          <w:lang w:val="en-AU"/>
        </w:rPr>
        <w:t xml:space="preserve">“What can we do, as teachers, to develop and implement open questions </w:t>
      </w:r>
      <w:r>
        <w:rPr>
          <w:i/>
          <w:lang w:val="en-AU"/>
        </w:rPr>
        <w:br/>
      </w:r>
      <w:r w:rsidRPr="00625AC3">
        <w:rPr>
          <w:i/>
          <w:lang w:val="en-AU"/>
        </w:rPr>
        <w:t xml:space="preserve">in the mathematics classroom so that student engagement is promoted through </w:t>
      </w:r>
      <w:r>
        <w:rPr>
          <w:i/>
          <w:lang w:val="en-AU"/>
        </w:rPr>
        <w:br/>
      </w:r>
      <w:r w:rsidRPr="00625AC3">
        <w:rPr>
          <w:i/>
          <w:lang w:val="en-AU"/>
        </w:rPr>
        <w:t>the proficiencies?”</w:t>
      </w:r>
    </w:p>
    <w:p w14:paraId="66BD7544" w14:textId="2A20B18A" w:rsidR="00625AC3" w:rsidRDefault="00DD549A" w:rsidP="00625AC3">
      <w:r w:rsidRPr="00BC6DB7">
        <w:rPr>
          <w:noProof/>
        </w:rPr>
        <w:drawing>
          <wp:anchor distT="0" distB="0" distL="114300" distR="114300" simplePos="0" relativeHeight="251736064" behindDoc="0" locked="0" layoutInCell="1" allowOverlap="1" wp14:anchorId="4347BBB9" wp14:editId="369302AF">
            <wp:simplePos x="0" y="0"/>
            <wp:positionH relativeFrom="column">
              <wp:posOffset>-499110</wp:posOffset>
            </wp:positionH>
            <wp:positionV relativeFrom="paragraph">
              <wp:posOffset>19050</wp:posOffset>
            </wp:positionV>
            <wp:extent cx="384810" cy="387350"/>
            <wp:effectExtent l="0" t="0" r="0" b="0"/>
            <wp:wrapSquare wrapText="bothSides"/>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6"/>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625AC3" w:rsidRPr="00625AC3">
        <w:t>Ask everyone to share their thoughts, ideas, wonderings with each other and record responses for di</w:t>
      </w:r>
      <w:r w:rsidR="00625AC3">
        <w:t>ssemination amongst the group.</w:t>
      </w:r>
    </w:p>
    <w:p w14:paraId="30098246" w14:textId="7C86B5D3" w:rsidR="00625AC3" w:rsidRPr="00625AC3" w:rsidRDefault="00625AC3" w:rsidP="00625AC3">
      <w:pPr>
        <w:rPr>
          <w:lang w:val="en-AU"/>
        </w:rPr>
      </w:pPr>
      <w:r>
        <w:t xml:space="preserve">Do they feel that the Australian Curriculum Proficiencies of </w:t>
      </w:r>
      <w:r>
        <w:rPr>
          <w:color w:val="000000"/>
          <w:szCs w:val="22"/>
        </w:rPr>
        <w:t xml:space="preserve">mathematical </w:t>
      </w:r>
      <w:r w:rsidRPr="004C76E3">
        <w:rPr>
          <w:color w:val="000000"/>
          <w:szCs w:val="22"/>
        </w:rPr>
        <w:t xml:space="preserve">understanding, fluency, </w:t>
      </w:r>
      <w:r>
        <w:rPr>
          <w:color w:val="000000"/>
          <w:szCs w:val="22"/>
        </w:rPr>
        <w:t xml:space="preserve">reasoning and </w:t>
      </w:r>
      <w:r w:rsidRPr="004C76E3">
        <w:rPr>
          <w:color w:val="000000"/>
          <w:szCs w:val="22"/>
        </w:rPr>
        <w:t xml:space="preserve">problem-solving </w:t>
      </w:r>
      <w:r>
        <w:rPr>
          <w:color w:val="000000"/>
          <w:szCs w:val="22"/>
        </w:rPr>
        <w:t>skills are addressed and student engagement likely to be promoted by using a variety of carefully designed open problems?</w:t>
      </w:r>
    </w:p>
    <w:p w14:paraId="7077E143" w14:textId="64ABC52E" w:rsidR="0073707B" w:rsidRDefault="0073707B" w:rsidP="00DD549A">
      <w:pPr>
        <w:pStyle w:val="Heading1"/>
      </w:pPr>
      <w:r>
        <w:t>Slide 25: Learning outcomes (revisited)</w:t>
      </w:r>
    </w:p>
    <w:p w14:paraId="5A90C218" w14:textId="77777777" w:rsidR="0073707B" w:rsidRPr="0073707B" w:rsidRDefault="0073707B" w:rsidP="0073707B">
      <w:pPr>
        <w:rPr>
          <w:lang w:val="en-AU"/>
        </w:rPr>
      </w:pPr>
      <w:r w:rsidRPr="0073707B">
        <w:rPr>
          <w:lang w:val="en-AU"/>
        </w:rPr>
        <w:t>Participants should be able to:</w:t>
      </w:r>
    </w:p>
    <w:p w14:paraId="7E730954" w14:textId="77777777" w:rsidR="0076782F" w:rsidRPr="0073707B" w:rsidRDefault="007B5C55" w:rsidP="0073707B">
      <w:pPr>
        <w:numPr>
          <w:ilvl w:val="0"/>
          <w:numId w:val="40"/>
        </w:numPr>
        <w:rPr>
          <w:lang w:val="en-AU"/>
        </w:rPr>
      </w:pPr>
      <w:r w:rsidRPr="0073707B">
        <w:rPr>
          <w:lang w:val="en-AU"/>
        </w:rPr>
        <w:t>Develop and implement open questions in the mathematics classroom.</w:t>
      </w:r>
    </w:p>
    <w:p w14:paraId="1E39C9F6" w14:textId="77777777" w:rsidR="0076782F" w:rsidRPr="0073707B" w:rsidRDefault="007B5C55" w:rsidP="0073707B">
      <w:pPr>
        <w:numPr>
          <w:ilvl w:val="0"/>
          <w:numId w:val="40"/>
        </w:numPr>
        <w:rPr>
          <w:lang w:val="en-AU"/>
        </w:rPr>
      </w:pPr>
      <w:r w:rsidRPr="0073707B">
        <w:rPr>
          <w:lang w:val="en-AU"/>
        </w:rPr>
        <w:t xml:space="preserve">Associate the use of open questions with student engagement through the Proficiencies of the </w:t>
      </w:r>
      <w:r w:rsidRPr="0073707B">
        <w:rPr>
          <w:i/>
          <w:iCs/>
          <w:lang w:val="en-AU"/>
        </w:rPr>
        <w:t>Australian Curriculum: Mathematics</w:t>
      </w:r>
      <w:r w:rsidRPr="0073707B">
        <w:rPr>
          <w:lang w:val="en-AU"/>
        </w:rPr>
        <w:t>.</w:t>
      </w:r>
    </w:p>
    <w:p w14:paraId="2CB87431" w14:textId="082282A8" w:rsidR="0073707B" w:rsidRPr="0073707B" w:rsidRDefault="0073707B" w:rsidP="0073707B">
      <w:r>
        <w:t>This slide has been included so that participants are reminded of the learning outcomes expressed at the beginning of the presentation, before considering the questions on slide 26.</w:t>
      </w:r>
    </w:p>
    <w:p w14:paraId="53B47A60" w14:textId="0213B52F" w:rsidR="00DD549A" w:rsidRDefault="00DD549A" w:rsidP="00DD549A">
      <w:pPr>
        <w:pStyle w:val="Heading1"/>
        <w:rPr>
          <w:bCs/>
        </w:rPr>
      </w:pPr>
      <w:r w:rsidRPr="00BC6DB7">
        <w:rPr>
          <w:noProof/>
        </w:rPr>
        <w:drawing>
          <wp:anchor distT="0" distB="0" distL="114300" distR="114300" simplePos="0" relativeHeight="251738112" behindDoc="0" locked="0" layoutInCell="1" allowOverlap="1" wp14:anchorId="5377D71A" wp14:editId="2A278370">
            <wp:simplePos x="0" y="0"/>
            <wp:positionH relativeFrom="column">
              <wp:posOffset>-514350</wp:posOffset>
            </wp:positionH>
            <wp:positionV relativeFrom="paragraph">
              <wp:posOffset>486410</wp:posOffset>
            </wp:positionV>
            <wp:extent cx="384810" cy="387350"/>
            <wp:effectExtent l="0" t="0" r="0" b="0"/>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6"/>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t xml:space="preserve">Slide </w:t>
      </w:r>
      <w:r w:rsidR="00255E7D">
        <w:t>2</w:t>
      </w:r>
      <w:r w:rsidR="0073707B">
        <w:t>6</w:t>
      </w:r>
      <w:r>
        <w:t xml:space="preserve">: </w:t>
      </w:r>
      <w:r>
        <w:rPr>
          <w:bCs/>
        </w:rPr>
        <w:t>Final thoughts</w:t>
      </w:r>
    </w:p>
    <w:p w14:paraId="0D5A149C" w14:textId="2EFB1FD4" w:rsidR="000323F3" w:rsidRPr="00DD549A" w:rsidRDefault="00CE6879" w:rsidP="00DD549A">
      <w:pPr>
        <w:pStyle w:val="ListParagraph"/>
        <w:numPr>
          <w:ilvl w:val="0"/>
          <w:numId w:val="13"/>
        </w:numPr>
        <w:rPr>
          <w:lang w:val="en-AU"/>
        </w:rPr>
      </w:pPr>
      <w:r w:rsidRPr="00DD549A">
        <w:rPr>
          <w:lang w:val="en-AU"/>
        </w:rPr>
        <w:t>Did we achieve the learning outcome</w:t>
      </w:r>
      <w:r w:rsidR="0073707B">
        <w:rPr>
          <w:lang w:val="en-AU"/>
        </w:rPr>
        <w:t>s</w:t>
      </w:r>
      <w:r w:rsidRPr="00DD549A">
        <w:rPr>
          <w:lang w:val="en-AU"/>
        </w:rPr>
        <w:t xml:space="preserve">? </w:t>
      </w:r>
    </w:p>
    <w:p w14:paraId="53D55DEB" w14:textId="77777777" w:rsidR="000323F3" w:rsidRPr="00DD549A" w:rsidRDefault="00CE6879" w:rsidP="00DD549A">
      <w:pPr>
        <w:pStyle w:val="ListParagraph"/>
        <w:numPr>
          <w:ilvl w:val="0"/>
          <w:numId w:val="13"/>
        </w:numPr>
        <w:rPr>
          <w:lang w:val="en-AU"/>
        </w:rPr>
      </w:pPr>
      <w:r w:rsidRPr="00DD549A">
        <w:rPr>
          <w:lang w:val="en-AU"/>
        </w:rPr>
        <w:t xml:space="preserve">How do we know? </w:t>
      </w:r>
    </w:p>
    <w:p w14:paraId="3B80D185" w14:textId="77777777" w:rsidR="000323F3" w:rsidRPr="00DD549A" w:rsidRDefault="00CE6879" w:rsidP="00DD549A">
      <w:pPr>
        <w:pStyle w:val="ListParagraph"/>
        <w:numPr>
          <w:ilvl w:val="0"/>
          <w:numId w:val="13"/>
        </w:numPr>
        <w:rPr>
          <w:lang w:val="en-AU"/>
        </w:rPr>
      </w:pPr>
      <w:r w:rsidRPr="00DD549A">
        <w:rPr>
          <w:lang w:val="en-AU"/>
        </w:rPr>
        <w:t>Do we need any more information?</w:t>
      </w:r>
    </w:p>
    <w:p w14:paraId="57F2AA4A" w14:textId="77777777" w:rsidR="000323F3" w:rsidRPr="00DD549A" w:rsidRDefault="00CE6879" w:rsidP="00DD549A">
      <w:pPr>
        <w:pStyle w:val="ListParagraph"/>
        <w:numPr>
          <w:ilvl w:val="0"/>
          <w:numId w:val="13"/>
        </w:numPr>
        <w:rPr>
          <w:lang w:val="en-AU"/>
        </w:rPr>
      </w:pPr>
      <w:r w:rsidRPr="00DD549A">
        <w:rPr>
          <w:lang w:val="en-AU"/>
        </w:rPr>
        <w:t>Where will we go to get it?</w:t>
      </w:r>
    </w:p>
    <w:p w14:paraId="137BC3F5" w14:textId="77777777" w:rsidR="000323F3" w:rsidRPr="00DD549A" w:rsidRDefault="00CE6879" w:rsidP="00DD549A">
      <w:pPr>
        <w:pStyle w:val="ListParagraph"/>
        <w:numPr>
          <w:ilvl w:val="0"/>
          <w:numId w:val="13"/>
        </w:numPr>
        <w:rPr>
          <w:lang w:val="en-AU"/>
        </w:rPr>
      </w:pPr>
      <w:r w:rsidRPr="00DD549A">
        <w:rPr>
          <w:lang w:val="en-AU"/>
        </w:rPr>
        <w:t>What will you try in your classroom?</w:t>
      </w:r>
    </w:p>
    <w:p w14:paraId="67F3A059" w14:textId="29BC2AA3" w:rsidR="002956D2" w:rsidRDefault="00BA0969" w:rsidP="00F57BE0">
      <w:pPr>
        <w:rPr>
          <w:lang w:val="en-AU"/>
        </w:rPr>
      </w:pPr>
      <w:r>
        <w:rPr>
          <w:lang w:val="en-AU"/>
        </w:rPr>
        <w:t>Lead a discussion with the participants where they consider and respond to these questions.</w:t>
      </w:r>
    </w:p>
    <w:p w14:paraId="60FCDEDB" w14:textId="1ADAFC09" w:rsidR="00AC4818" w:rsidRDefault="00AC4818" w:rsidP="00AC4818">
      <w:pPr>
        <w:pStyle w:val="Heading1"/>
        <w:rPr>
          <w:bCs/>
        </w:rPr>
      </w:pPr>
      <w:r>
        <w:t xml:space="preserve">Slide </w:t>
      </w:r>
      <w:r w:rsidR="00255E7D">
        <w:t>2</w:t>
      </w:r>
      <w:r w:rsidR="0073707B">
        <w:t>7</w:t>
      </w:r>
      <w:r>
        <w:t xml:space="preserve">: </w:t>
      </w:r>
      <w:r>
        <w:rPr>
          <w:bCs/>
        </w:rPr>
        <w:t xml:space="preserve">The </w:t>
      </w:r>
      <w:r w:rsidR="00506FA1">
        <w:rPr>
          <w:bCs/>
        </w:rPr>
        <w:t>12-day</w:t>
      </w:r>
      <w:r>
        <w:rPr>
          <w:bCs/>
        </w:rPr>
        <w:t xml:space="preserve"> challenge</w:t>
      </w:r>
    </w:p>
    <w:p w14:paraId="3E3EA529" w14:textId="77777777" w:rsidR="00506FA1" w:rsidRDefault="00506FA1" w:rsidP="00506FA1">
      <w:pPr>
        <w:spacing w:after="160"/>
        <w:rPr>
          <w:lang w:val="en-AU"/>
        </w:rPr>
      </w:pPr>
      <w:r>
        <w:rPr>
          <w:lang w:val="en-AU"/>
        </w:rPr>
        <w:t>A colleague once said to me “If you don’t put an idea into practice within 12 days, you never will”.</w:t>
      </w:r>
    </w:p>
    <w:p w14:paraId="4BDA43FF" w14:textId="450F155C" w:rsidR="00506FA1" w:rsidRDefault="00506FA1" w:rsidP="00506FA1">
      <w:pPr>
        <w:spacing w:after="160"/>
        <w:rPr>
          <w:lang w:val="en-AU"/>
        </w:rPr>
      </w:pPr>
      <w:r>
        <w:rPr>
          <w:lang w:val="en-AU"/>
        </w:rPr>
        <w:t>Offer this as a challenge to trial and share</w:t>
      </w:r>
      <w:r w:rsidR="0073707B">
        <w:rPr>
          <w:lang w:val="en-AU"/>
        </w:rPr>
        <w:t xml:space="preserve"> one or</w:t>
      </w:r>
      <w:r>
        <w:rPr>
          <w:lang w:val="en-AU"/>
        </w:rPr>
        <w:t xml:space="preserve"> two of the ideas that they’ve tried.</w:t>
      </w:r>
    </w:p>
    <w:p w14:paraId="47BAA084" w14:textId="64F5F0DA" w:rsidR="002956D2" w:rsidRDefault="00506FA1" w:rsidP="00F57BE0">
      <w:pPr>
        <w:rPr>
          <w:lang w:val="en-AU"/>
        </w:rPr>
      </w:pPr>
      <w:r>
        <w:rPr>
          <w:lang w:val="en-AU"/>
        </w:rPr>
        <w:t>P</w:t>
      </w:r>
      <w:r w:rsidR="00BA0969">
        <w:rPr>
          <w:lang w:val="en-AU"/>
        </w:rPr>
        <w:t>resent participants with the following challenge:</w:t>
      </w:r>
    </w:p>
    <w:tbl>
      <w:tblPr>
        <w:tblStyle w:val="TableGrid"/>
        <w:tblW w:w="0" w:type="auto"/>
        <w:jc w:val="center"/>
        <w:tblLook w:val="04A0" w:firstRow="1" w:lastRow="0" w:firstColumn="1" w:lastColumn="0" w:noHBand="0" w:noVBand="1"/>
      </w:tblPr>
      <w:tblGrid>
        <w:gridCol w:w="6941"/>
      </w:tblGrid>
      <w:tr w:rsidR="00506FA1" w14:paraId="4343C512" w14:textId="77777777" w:rsidTr="00506FA1">
        <w:trPr>
          <w:jc w:val="center"/>
        </w:trPr>
        <w:tc>
          <w:tcPr>
            <w:tcW w:w="6941" w:type="dxa"/>
          </w:tcPr>
          <w:p w14:paraId="627EF262" w14:textId="035B3163" w:rsidR="00506FA1" w:rsidRPr="00506FA1" w:rsidRDefault="00506FA1" w:rsidP="00506FA1">
            <w:pPr>
              <w:spacing w:after="160" w:line="312" w:lineRule="auto"/>
              <w:rPr>
                <w:lang w:val="en-AU"/>
              </w:rPr>
            </w:pPr>
            <w:r w:rsidRPr="00506FA1">
              <w:rPr>
                <w:lang w:val="en-AU"/>
              </w:rPr>
              <w:t xml:space="preserve">Choose </w:t>
            </w:r>
            <w:r w:rsidR="00B110FD">
              <w:rPr>
                <w:lang w:val="en-AU"/>
              </w:rPr>
              <w:t>one</w:t>
            </w:r>
            <w:r w:rsidRPr="00506FA1">
              <w:rPr>
                <w:lang w:val="en-AU"/>
              </w:rPr>
              <w:t xml:space="preserve"> or </w:t>
            </w:r>
            <w:r w:rsidR="00B110FD">
              <w:rPr>
                <w:lang w:val="en-AU"/>
              </w:rPr>
              <w:t>two</w:t>
            </w:r>
            <w:r w:rsidRPr="00506FA1">
              <w:rPr>
                <w:lang w:val="en-AU"/>
              </w:rPr>
              <w:t xml:space="preserve"> ideas from today that you would like to road-test in your classroom. </w:t>
            </w:r>
          </w:p>
          <w:p w14:paraId="3B25770A" w14:textId="77777777" w:rsidR="00506FA1" w:rsidRPr="00506FA1" w:rsidRDefault="00506FA1" w:rsidP="00506FA1">
            <w:pPr>
              <w:spacing w:after="160" w:line="312" w:lineRule="auto"/>
              <w:rPr>
                <w:lang w:val="en-AU"/>
              </w:rPr>
            </w:pPr>
            <w:r w:rsidRPr="00506FA1">
              <w:rPr>
                <w:lang w:val="en-AU"/>
              </w:rPr>
              <w:t>12 days… and the clock is ticking…</w:t>
            </w:r>
          </w:p>
          <w:p w14:paraId="1B5C6963" w14:textId="27548184" w:rsidR="00506FA1" w:rsidRDefault="00506FA1" w:rsidP="00506FA1">
            <w:pPr>
              <w:spacing w:before="60"/>
              <w:rPr>
                <w:lang w:val="en-AU"/>
              </w:rPr>
            </w:pPr>
            <w:r w:rsidRPr="00506FA1">
              <w:rPr>
                <w:lang w:val="en-AU"/>
              </w:rPr>
              <w:t>Take a couple of photos and share your results with your colleagues.</w:t>
            </w:r>
          </w:p>
        </w:tc>
      </w:tr>
    </w:tbl>
    <w:p w14:paraId="723B0725" w14:textId="77777777" w:rsidR="00506FA1" w:rsidRDefault="00506FA1" w:rsidP="00F57BE0">
      <w:pPr>
        <w:rPr>
          <w:lang w:val="en-AU"/>
        </w:rPr>
      </w:pPr>
    </w:p>
    <w:p w14:paraId="44FFC06C" w14:textId="5BCD1A26" w:rsidR="00AC4818" w:rsidRDefault="00AC4818" w:rsidP="00AC4818">
      <w:pPr>
        <w:spacing w:after="160"/>
        <w:rPr>
          <w:lang w:val="en-AU"/>
        </w:rPr>
      </w:pPr>
      <w:r w:rsidRPr="00BC6DB7">
        <w:rPr>
          <w:noProof/>
        </w:rPr>
        <w:drawing>
          <wp:anchor distT="0" distB="0" distL="114300" distR="114300" simplePos="0" relativeHeight="251740160" behindDoc="0" locked="0" layoutInCell="1" allowOverlap="1" wp14:anchorId="5FFE6FD1" wp14:editId="6E0B71A4">
            <wp:simplePos x="0" y="0"/>
            <wp:positionH relativeFrom="column">
              <wp:posOffset>-514350</wp:posOffset>
            </wp:positionH>
            <wp:positionV relativeFrom="paragraph">
              <wp:posOffset>30480</wp:posOffset>
            </wp:positionV>
            <wp:extent cx="384810" cy="387350"/>
            <wp:effectExtent l="0" t="0" r="0" b="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6"/>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Pr>
          <w:lang w:val="en-AU"/>
        </w:rPr>
        <w:t>You may wish to lead a discussion around what they could do and how, but ensure that the basic challenge remains in place.</w:t>
      </w:r>
    </w:p>
    <w:p w14:paraId="67D248AE" w14:textId="1EF33F53" w:rsidR="00506FA1" w:rsidRDefault="00AC4818">
      <w:pPr>
        <w:spacing w:after="160"/>
        <w:rPr>
          <w:lang w:val="en-AU"/>
        </w:rPr>
      </w:pPr>
      <w:r>
        <w:rPr>
          <w:lang w:val="en-AU"/>
        </w:rPr>
        <w:t xml:space="preserve">It will be worthwhile to carry out some sort of follow-up to the challenge, to ensure that all participants have </w:t>
      </w:r>
      <w:r w:rsidR="0051536E">
        <w:rPr>
          <w:lang w:val="en-AU"/>
        </w:rPr>
        <w:t>trialled</w:t>
      </w:r>
      <w:r>
        <w:rPr>
          <w:lang w:val="en-AU"/>
        </w:rPr>
        <w:t xml:space="preserve"> at least one of the strategies from this session.</w:t>
      </w:r>
      <w:r w:rsidR="00506FA1">
        <w:rPr>
          <w:lang w:val="en-AU"/>
        </w:rPr>
        <w:t xml:space="preserve"> </w:t>
      </w:r>
    </w:p>
    <w:p w14:paraId="13548F8C" w14:textId="129B3F6B" w:rsidR="00AC4818" w:rsidRDefault="00506FA1">
      <w:pPr>
        <w:spacing w:after="160"/>
        <w:rPr>
          <w:lang w:val="en-AU"/>
        </w:rPr>
      </w:pPr>
      <w:r>
        <w:rPr>
          <w:lang w:val="en-AU"/>
        </w:rPr>
        <w:t xml:space="preserve">One way that works well is to set up an email </w:t>
      </w:r>
      <w:r w:rsidR="0051536E">
        <w:rPr>
          <w:lang w:val="en-AU"/>
        </w:rPr>
        <w:t>group</w:t>
      </w:r>
      <w:r>
        <w:rPr>
          <w:lang w:val="en-AU"/>
        </w:rPr>
        <w:t xml:space="preserve"> where participants share photos and ideas of the </w:t>
      </w:r>
      <w:r w:rsidR="0051536E">
        <w:rPr>
          <w:lang w:val="en-AU"/>
        </w:rPr>
        <w:t>strategies</w:t>
      </w:r>
      <w:r>
        <w:rPr>
          <w:lang w:val="en-AU"/>
        </w:rPr>
        <w:t xml:space="preserve"> they have trialled with their students. If all emails are sent within the group as ‘reply all’ everyone can see what </w:t>
      </w:r>
      <w:r w:rsidR="0051536E">
        <w:rPr>
          <w:lang w:val="en-AU"/>
        </w:rPr>
        <w:t>each other is doing and this creates a sense of excitement and urgency.</w:t>
      </w:r>
    </w:p>
    <w:sectPr w:rsidR="00AC4818" w:rsidSect="00021DEE">
      <w:headerReference w:type="default" r:id="rId34"/>
      <w:footerReference w:type="even" r:id="rId35"/>
      <w:footerReference w:type="default" r:id="rId36"/>
      <w:headerReference w:type="first" r:id="rId37"/>
      <w:footerReference w:type="first" r:id="rId38"/>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47966" w14:textId="77777777" w:rsidR="00884360" w:rsidRDefault="00884360">
      <w:pPr>
        <w:spacing w:after="0" w:line="240" w:lineRule="auto"/>
      </w:pPr>
      <w:r>
        <w:separator/>
      </w:r>
    </w:p>
  </w:endnote>
  <w:endnote w:type="continuationSeparator" w:id="0">
    <w:p w14:paraId="70DE2391" w14:textId="77777777" w:rsidR="00884360" w:rsidRDefault="0088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eiryo">
    <w:charset w:val="80"/>
    <w:family w:val="swiss"/>
    <w:pitch w:val="variable"/>
    <w:sig w:usb0="E00002FF" w:usb1="6AC7FFFF"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5019" w14:textId="77777777" w:rsidR="00DE62B9" w:rsidRDefault="00DE62B9"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DE62B9" w:rsidRDefault="00DE62B9" w:rsidP="00021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B1406" w14:textId="77777777" w:rsidR="00DE62B9" w:rsidRPr="004F51DD" w:rsidRDefault="00DE62B9"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700BE9DE" w14:textId="6191D42E" w:rsidR="00DE62B9" w:rsidRPr="004F51DD" w:rsidRDefault="00DE62B9"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C3526F">
      <w:rPr>
        <w:noProof/>
      </w:rPr>
      <w:t>17</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C3526F">
      <w:rPr>
        <w:noProof/>
      </w:rPr>
      <w:t>17</w:t>
    </w:r>
    <w:r w:rsidRPr="004F51D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267E4" w14:textId="77777777" w:rsidR="00DE62B9" w:rsidRPr="00021DEE" w:rsidRDefault="00DE62B9"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2C7F1339" w:rsidR="00DE62B9" w:rsidRPr="004F51DD" w:rsidRDefault="00DE62B9"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C3526F">
      <w:rPr>
        <w:noProof/>
      </w:rPr>
      <w:t>1</w:t>
    </w:r>
    <w:r w:rsidRPr="004F51DD">
      <w:fldChar w:fldCharType="end"/>
    </w:r>
    <w:r w:rsidRPr="004F51DD">
      <w:t xml:space="preserve"> of </w:t>
    </w:r>
    <w:r>
      <w:fldChar w:fldCharType="begin"/>
    </w:r>
    <w:r>
      <w:instrText xml:space="preserve"> NUMPAGES </w:instrText>
    </w:r>
    <w:r>
      <w:fldChar w:fldCharType="separate"/>
    </w:r>
    <w:r w:rsidR="00C3526F">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69330" w14:textId="77777777" w:rsidR="00884360" w:rsidRDefault="00884360">
      <w:pPr>
        <w:spacing w:after="0" w:line="240" w:lineRule="auto"/>
      </w:pPr>
      <w:r>
        <w:separator/>
      </w:r>
    </w:p>
  </w:footnote>
  <w:footnote w:type="continuationSeparator" w:id="0">
    <w:p w14:paraId="249A21FC" w14:textId="77777777" w:rsidR="00884360" w:rsidRDefault="00884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83333" w14:textId="467DFF1B" w:rsidR="00DE62B9" w:rsidRPr="00021DEE" w:rsidRDefault="00DE62B9" w:rsidP="004C6EC0">
    <w:pPr>
      <w:pStyle w:val="Header"/>
    </w:pPr>
    <w:r>
      <w:t>Open Questions</w:t>
    </w:r>
    <w:r>
      <w:tab/>
      <w:t>INFORMATION FOR TEACHERS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0A08" w14:textId="059E45C3" w:rsidR="00DE62B9" w:rsidRDefault="00DE62B9" w:rsidP="00293917">
    <w:pPr>
      <w:pStyle w:val="Header"/>
      <w:spacing w:after="120"/>
    </w:pPr>
    <w:r>
      <w:tab/>
      <w:t>FACILITATOR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3E24"/>
    <w:multiLevelType w:val="hybridMultilevel"/>
    <w:tmpl w:val="7C449F0C"/>
    <w:lvl w:ilvl="0" w:tplc="20F23646">
      <w:start w:val="1"/>
      <w:numFmt w:val="bullet"/>
      <w:lvlText w:val="•"/>
      <w:lvlJc w:val="left"/>
      <w:pPr>
        <w:tabs>
          <w:tab w:val="num" w:pos="720"/>
        </w:tabs>
        <w:ind w:left="720" w:hanging="360"/>
      </w:pPr>
      <w:rPr>
        <w:rFonts w:ascii="Arial" w:hAnsi="Arial" w:hint="default"/>
      </w:rPr>
    </w:lvl>
    <w:lvl w:ilvl="1" w:tplc="90965860" w:tentative="1">
      <w:start w:val="1"/>
      <w:numFmt w:val="bullet"/>
      <w:lvlText w:val="•"/>
      <w:lvlJc w:val="left"/>
      <w:pPr>
        <w:tabs>
          <w:tab w:val="num" w:pos="1440"/>
        </w:tabs>
        <w:ind w:left="1440" w:hanging="360"/>
      </w:pPr>
      <w:rPr>
        <w:rFonts w:ascii="Arial" w:hAnsi="Arial" w:hint="default"/>
      </w:rPr>
    </w:lvl>
    <w:lvl w:ilvl="2" w:tplc="E7A89B32" w:tentative="1">
      <w:start w:val="1"/>
      <w:numFmt w:val="bullet"/>
      <w:lvlText w:val="•"/>
      <w:lvlJc w:val="left"/>
      <w:pPr>
        <w:tabs>
          <w:tab w:val="num" w:pos="2160"/>
        </w:tabs>
        <w:ind w:left="2160" w:hanging="360"/>
      </w:pPr>
      <w:rPr>
        <w:rFonts w:ascii="Arial" w:hAnsi="Arial" w:hint="default"/>
      </w:rPr>
    </w:lvl>
    <w:lvl w:ilvl="3" w:tplc="39D4D9BC" w:tentative="1">
      <w:start w:val="1"/>
      <w:numFmt w:val="bullet"/>
      <w:lvlText w:val="•"/>
      <w:lvlJc w:val="left"/>
      <w:pPr>
        <w:tabs>
          <w:tab w:val="num" w:pos="2880"/>
        </w:tabs>
        <w:ind w:left="2880" w:hanging="360"/>
      </w:pPr>
      <w:rPr>
        <w:rFonts w:ascii="Arial" w:hAnsi="Arial" w:hint="default"/>
      </w:rPr>
    </w:lvl>
    <w:lvl w:ilvl="4" w:tplc="C36C993A" w:tentative="1">
      <w:start w:val="1"/>
      <w:numFmt w:val="bullet"/>
      <w:lvlText w:val="•"/>
      <w:lvlJc w:val="left"/>
      <w:pPr>
        <w:tabs>
          <w:tab w:val="num" w:pos="3600"/>
        </w:tabs>
        <w:ind w:left="3600" w:hanging="360"/>
      </w:pPr>
      <w:rPr>
        <w:rFonts w:ascii="Arial" w:hAnsi="Arial" w:hint="default"/>
      </w:rPr>
    </w:lvl>
    <w:lvl w:ilvl="5" w:tplc="B66E1A52" w:tentative="1">
      <w:start w:val="1"/>
      <w:numFmt w:val="bullet"/>
      <w:lvlText w:val="•"/>
      <w:lvlJc w:val="left"/>
      <w:pPr>
        <w:tabs>
          <w:tab w:val="num" w:pos="4320"/>
        </w:tabs>
        <w:ind w:left="4320" w:hanging="360"/>
      </w:pPr>
      <w:rPr>
        <w:rFonts w:ascii="Arial" w:hAnsi="Arial" w:hint="default"/>
      </w:rPr>
    </w:lvl>
    <w:lvl w:ilvl="6" w:tplc="1DA47C58" w:tentative="1">
      <w:start w:val="1"/>
      <w:numFmt w:val="bullet"/>
      <w:lvlText w:val="•"/>
      <w:lvlJc w:val="left"/>
      <w:pPr>
        <w:tabs>
          <w:tab w:val="num" w:pos="5040"/>
        </w:tabs>
        <w:ind w:left="5040" w:hanging="360"/>
      </w:pPr>
      <w:rPr>
        <w:rFonts w:ascii="Arial" w:hAnsi="Arial" w:hint="default"/>
      </w:rPr>
    </w:lvl>
    <w:lvl w:ilvl="7" w:tplc="D02EF880" w:tentative="1">
      <w:start w:val="1"/>
      <w:numFmt w:val="bullet"/>
      <w:lvlText w:val="•"/>
      <w:lvlJc w:val="left"/>
      <w:pPr>
        <w:tabs>
          <w:tab w:val="num" w:pos="5760"/>
        </w:tabs>
        <w:ind w:left="5760" w:hanging="360"/>
      </w:pPr>
      <w:rPr>
        <w:rFonts w:ascii="Arial" w:hAnsi="Arial" w:hint="default"/>
      </w:rPr>
    </w:lvl>
    <w:lvl w:ilvl="8" w:tplc="E80A8F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4664B2"/>
    <w:multiLevelType w:val="hybridMultilevel"/>
    <w:tmpl w:val="A4F829E4"/>
    <w:lvl w:ilvl="0" w:tplc="6A56E09E">
      <w:start w:val="1"/>
      <w:numFmt w:val="bullet"/>
      <w:lvlText w:val="•"/>
      <w:lvlJc w:val="left"/>
      <w:pPr>
        <w:tabs>
          <w:tab w:val="num" w:pos="720"/>
        </w:tabs>
        <w:ind w:left="720" w:hanging="360"/>
      </w:pPr>
      <w:rPr>
        <w:rFonts w:ascii="Arial" w:hAnsi="Arial" w:hint="default"/>
      </w:rPr>
    </w:lvl>
    <w:lvl w:ilvl="1" w:tplc="89CAA0D8" w:tentative="1">
      <w:start w:val="1"/>
      <w:numFmt w:val="bullet"/>
      <w:lvlText w:val="•"/>
      <w:lvlJc w:val="left"/>
      <w:pPr>
        <w:tabs>
          <w:tab w:val="num" w:pos="1440"/>
        </w:tabs>
        <w:ind w:left="1440" w:hanging="360"/>
      </w:pPr>
      <w:rPr>
        <w:rFonts w:ascii="Arial" w:hAnsi="Arial" w:hint="default"/>
      </w:rPr>
    </w:lvl>
    <w:lvl w:ilvl="2" w:tplc="212ACA96" w:tentative="1">
      <w:start w:val="1"/>
      <w:numFmt w:val="bullet"/>
      <w:lvlText w:val="•"/>
      <w:lvlJc w:val="left"/>
      <w:pPr>
        <w:tabs>
          <w:tab w:val="num" w:pos="2160"/>
        </w:tabs>
        <w:ind w:left="2160" w:hanging="360"/>
      </w:pPr>
      <w:rPr>
        <w:rFonts w:ascii="Arial" w:hAnsi="Arial" w:hint="default"/>
      </w:rPr>
    </w:lvl>
    <w:lvl w:ilvl="3" w:tplc="80EC4174" w:tentative="1">
      <w:start w:val="1"/>
      <w:numFmt w:val="bullet"/>
      <w:lvlText w:val="•"/>
      <w:lvlJc w:val="left"/>
      <w:pPr>
        <w:tabs>
          <w:tab w:val="num" w:pos="2880"/>
        </w:tabs>
        <w:ind w:left="2880" w:hanging="360"/>
      </w:pPr>
      <w:rPr>
        <w:rFonts w:ascii="Arial" w:hAnsi="Arial" w:hint="default"/>
      </w:rPr>
    </w:lvl>
    <w:lvl w:ilvl="4" w:tplc="6B6215E2" w:tentative="1">
      <w:start w:val="1"/>
      <w:numFmt w:val="bullet"/>
      <w:lvlText w:val="•"/>
      <w:lvlJc w:val="left"/>
      <w:pPr>
        <w:tabs>
          <w:tab w:val="num" w:pos="3600"/>
        </w:tabs>
        <w:ind w:left="3600" w:hanging="360"/>
      </w:pPr>
      <w:rPr>
        <w:rFonts w:ascii="Arial" w:hAnsi="Arial" w:hint="default"/>
      </w:rPr>
    </w:lvl>
    <w:lvl w:ilvl="5" w:tplc="030076F0" w:tentative="1">
      <w:start w:val="1"/>
      <w:numFmt w:val="bullet"/>
      <w:lvlText w:val="•"/>
      <w:lvlJc w:val="left"/>
      <w:pPr>
        <w:tabs>
          <w:tab w:val="num" w:pos="4320"/>
        </w:tabs>
        <w:ind w:left="4320" w:hanging="360"/>
      </w:pPr>
      <w:rPr>
        <w:rFonts w:ascii="Arial" w:hAnsi="Arial" w:hint="default"/>
      </w:rPr>
    </w:lvl>
    <w:lvl w:ilvl="6" w:tplc="71BA6426" w:tentative="1">
      <w:start w:val="1"/>
      <w:numFmt w:val="bullet"/>
      <w:lvlText w:val="•"/>
      <w:lvlJc w:val="left"/>
      <w:pPr>
        <w:tabs>
          <w:tab w:val="num" w:pos="5040"/>
        </w:tabs>
        <w:ind w:left="5040" w:hanging="360"/>
      </w:pPr>
      <w:rPr>
        <w:rFonts w:ascii="Arial" w:hAnsi="Arial" w:hint="default"/>
      </w:rPr>
    </w:lvl>
    <w:lvl w:ilvl="7" w:tplc="79FACA2C" w:tentative="1">
      <w:start w:val="1"/>
      <w:numFmt w:val="bullet"/>
      <w:lvlText w:val="•"/>
      <w:lvlJc w:val="left"/>
      <w:pPr>
        <w:tabs>
          <w:tab w:val="num" w:pos="5760"/>
        </w:tabs>
        <w:ind w:left="5760" w:hanging="360"/>
      </w:pPr>
      <w:rPr>
        <w:rFonts w:ascii="Arial" w:hAnsi="Arial" w:hint="default"/>
      </w:rPr>
    </w:lvl>
    <w:lvl w:ilvl="8" w:tplc="B08C6F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AC2610"/>
    <w:multiLevelType w:val="hybridMultilevel"/>
    <w:tmpl w:val="BFAE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103C3"/>
    <w:multiLevelType w:val="hybridMultilevel"/>
    <w:tmpl w:val="F6269A58"/>
    <w:lvl w:ilvl="0" w:tplc="BB02D7DC">
      <w:start w:val="1"/>
      <w:numFmt w:val="bullet"/>
      <w:lvlText w:val="•"/>
      <w:lvlJc w:val="left"/>
      <w:pPr>
        <w:tabs>
          <w:tab w:val="num" w:pos="720"/>
        </w:tabs>
        <w:ind w:left="720" w:hanging="360"/>
      </w:pPr>
      <w:rPr>
        <w:rFonts w:ascii="Arial" w:hAnsi="Arial" w:hint="default"/>
      </w:rPr>
    </w:lvl>
    <w:lvl w:ilvl="1" w:tplc="ADBCAC6E" w:tentative="1">
      <w:start w:val="1"/>
      <w:numFmt w:val="bullet"/>
      <w:lvlText w:val="•"/>
      <w:lvlJc w:val="left"/>
      <w:pPr>
        <w:tabs>
          <w:tab w:val="num" w:pos="1440"/>
        </w:tabs>
        <w:ind w:left="1440" w:hanging="360"/>
      </w:pPr>
      <w:rPr>
        <w:rFonts w:ascii="Arial" w:hAnsi="Arial" w:hint="default"/>
      </w:rPr>
    </w:lvl>
    <w:lvl w:ilvl="2" w:tplc="7BE815AA" w:tentative="1">
      <w:start w:val="1"/>
      <w:numFmt w:val="bullet"/>
      <w:lvlText w:val="•"/>
      <w:lvlJc w:val="left"/>
      <w:pPr>
        <w:tabs>
          <w:tab w:val="num" w:pos="2160"/>
        </w:tabs>
        <w:ind w:left="2160" w:hanging="360"/>
      </w:pPr>
      <w:rPr>
        <w:rFonts w:ascii="Arial" w:hAnsi="Arial" w:hint="default"/>
      </w:rPr>
    </w:lvl>
    <w:lvl w:ilvl="3" w:tplc="62DC0E0C" w:tentative="1">
      <w:start w:val="1"/>
      <w:numFmt w:val="bullet"/>
      <w:lvlText w:val="•"/>
      <w:lvlJc w:val="left"/>
      <w:pPr>
        <w:tabs>
          <w:tab w:val="num" w:pos="2880"/>
        </w:tabs>
        <w:ind w:left="2880" w:hanging="360"/>
      </w:pPr>
      <w:rPr>
        <w:rFonts w:ascii="Arial" w:hAnsi="Arial" w:hint="default"/>
      </w:rPr>
    </w:lvl>
    <w:lvl w:ilvl="4" w:tplc="62D4C2AC" w:tentative="1">
      <w:start w:val="1"/>
      <w:numFmt w:val="bullet"/>
      <w:lvlText w:val="•"/>
      <w:lvlJc w:val="left"/>
      <w:pPr>
        <w:tabs>
          <w:tab w:val="num" w:pos="3600"/>
        </w:tabs>
        <w:ind w:left="3600" w:hanging="360"/>
      </w:pPr>
      <w:rPr>
        <w:rFonts w:ascii="Arial" w:hAnsi="Arial" w:hint="default"/>
      </w:rPr>
    </w:lvl>
    <w:lvl w:ilvl="5" w:tplc="D3AE75CA" w:tentative="1">
      <w:start w:val="1"/>
      <w:numFmt w:val="bullet"/>
      <w:lvlText w:val="•"/>
      <w:lvlJc w:val="left"/>
      <w:pPr>
        <w:tabs>
          <w:tab w:val="num" w:pos="4320"/>
        </w:tabs>
        <w:ind w:left="4320" w:hanging="360"/>
      </w:pPr>
      <w:rPr>
        <w:rFonts w:ascii="Arial" w:hAnsi="Arial" w:hint="default"/>
      </w:rPr>
    </w:lvl>
    <w:lvl w:ilvl="6" w:tplc="37F06CFA" w:tentative="1">
      <w:start w:val="1"/>
      <w:numFmt w:val="bullet"/>
      <w:lvlText w:val="•"/>
      <w:lvlJc w:val="left"/>
      <w:pPr>
        <w:tabs>
          <w:tab w:val="num" w:pos="5040"/>
        </w:tabs>
        <w:ind w:left="5040" w:hanging="360"/>
      </w:pPr>
      <w:rPr>
        <w:rFonts w:ascii="Arial" w:hAnsi="Arial" w:hint="default"/>
      </w:rPr>
    </w:lvl>
    <w:lvl w:ilvl="7" w:tplc="3EB63A62" w:tentative="1">
      <w:start w:val="1"/>
      <w:numFmt w:val="bullet"/>
      <w:lvlText w:val="•"/>
      <w:lvlJc w:val="left"/>
      <w:pPr>
        <w:tabs>
          <w:tab w:val="num" w:pos="5760"/>
        </w:tabs>
        <w:ind w:left="5760" w:hanging="360"/>
      </w:pPr>
      <w:rPr>
        <w:rFonts w:ascii="Arial" w:hAnsi="Arial" w:hint="default"/>
      </w:rPr>
    </w:lvl>
    <w:lvl w:ilvl="8" w:tplc="3698D6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D43E80"/>
    <w:multiLevelType w:val="hybridMultilevel"/>
    <w:tmpl w:val="C80AE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F0504F"/>
    <w:multiLevelType w:val="hybridMultilevel"/>
    <w:tmpl w:val="87F099E2"/>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E6705"/>
    <w:multiLevelType w:val="hybridMultilevel"/>
    <w:tmpl w:val="CD6E8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6353CC"/>
    <w:multiLevelType w:val="hybridMultilevel"/>
    <w:tmpl w:val="0E44A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20518C"/>
    <w:multiLevelType w:val="multilevel"/>
    <w:tmpl w:val="7D5A5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C54BE7"/>
    <w:multiLevelType w:val="hybridMultilevel"/>
    <w:tmpl w:val="2EBE774E"/>
    <w:lvl w:ilvl="0" w:tplc="8092F3B4">
      <w:start w:val="1"/>
      <w:numFmt w:val="bullet"/>
      <w:lvlText w:val="•"/>
      <w:lvlJc w:val="left"/>
      <w:pPr>
        <w:tabs>
          <w:tab w:val="num" w:pos="720"/>
        </w:tabs>
        <w:ind w:left="720" w:hanging="360"/>
      </w:pPr>
      <w:rPr>
        <w:rFonts w:ascii="Arial" w:hAnsi="Arial" w:hint="default"/>
      </w:rPr>
    </w:lvl>
    <w:lvl w:ilvl="1" w:tplc="DCF2E008">
      <w:start w:val="1"/>
      <w:numFmt w:val="bullet"/>
      <w:lvlText w:val="•"/>
      <w:lvlJc w:val="left"/>
      <w:pPr>
        <w:tabs>
          <w:tab w:val="num" w:pos="1440"/>
        </w:tabs>
        <w:ind w:left="1440" w:hanging="360"/>
      </w:pPr>
      <w:rPr>
        <w:rFonts w:ascii="Arial" w:hAnsi="Arial" w:hint="default"/>
      </w:rPr>
    </w:lvl>
    <w:lvl w:ilvl="2" w:tplc="22707FA4" w:tentative="1">
      <w:start w:val="1"/>
      <w:numFmt w:val="bullet"/>
      <w:lvlText w:val="•"/>
      <w:lvlJc w:val="left"/>
      <w:pPr>
        <w:tabs>
          <w:tab w:val="num" w:pos="2160"/>
        </w:tabs>
        <w:ind w:left="2160" w:hanging="360"/>
      </w:pPr>
      <w:rPr>
        <w:rFonts w:ascii="Arial" w:hAnsi="Arial" w:hint="default"/>
      </w:rPr>
    </w:lvl>
    <w:lvl w:ilvl="3" w:tplc="4E2A012E" w:tentative="1">
      <w:start w:val="1"/>
      <w:numFmt w:val="bullet"/>
      <w:lvlText w:val="•"/>
      <w:lvlJc w:val="left"/>
      <w:pPr>
        <w:tabs>
          <w:tab w:val="num" w:pos="2880"/>
        </w:tabs>
        <w:ind w:left="2880" w:hanging="360"/>
      </w:pPr>
      <w:rPr>
        <w:rFonts w:ascii="Arial" w:hAnsi="Arial" w:hint="default"/>
      </w:rPr>
    </w:lvl>
    <w:lvl w:ilvl="4" w:tplc="B74A22A8" w:tentative="1">
      <w:start w:val="1"/>
      <w:numFmt w:val="bullet"/>
      <w:lvlText w:val="•"/>
      <w:lvlJc w:val="left"/>
      <w:pPr>
        <w:tabs>
          <w:tab w:val="num" w:pos="3600"/>
        </w:tabs>
        <w:ind w:left="3600" w:hanging="360"/>
      </w:pPr>
      <w:rPr>
        <w:rFonts w:ascii="Arial" w:hAnsi="Arial" w:hint="default"/>
      </w:rPr>
    </w:lvl>
    <w:lvl w:ilvl="5" w:tplc="F59ABD04" w:tentative="1">
      <w:start w:val="1"/>
      <w:numFmt w:val="bullet"/>
      <w:lvlText w:val="•"/>
      <w:lvlJc w:val="left"/>
      <w:pPr>
        <w:tabs>
          <w:tab w:val="num" w:pos="4320"/>
        </w:tabs>
        <w:ind w:left="4320" w:hanging="360"/>
      </w:pPr>
      <w:rPr>
        <w:rFonts w:ascii="Arial" w:hAnsi="Arial" w:hint="default"/>
      </w:rPr>
    </w:lvl>
    <w:lvl w:ilvl="6" w:tplc="C97AD7AE" w:tentative="1">
      <w:start w:val="1"/>
      <w:numFmt w:val="bullet"/>
      <w:lvlText w:val="•"/>
      <w:lvlJc w:val="left"/>
      <w:pPr>
        <w:tabs>
          <w:tab w:val="num" w:pos="5040"/>
        </w:tabs>
        <w:ind w:left="5040" w:hanging="360"/>
      </w:pPr>
      <w:rPr>
        <w:rFonts w:ascii="Arial" w:hAnsi="Arial" w:hint="default"/>
      </w:rPr>
    </w:lvl>
    <w:lvl w:ilvl="7" w:tplc="A620949A" w:tentative="1">
      <w:start w:val="1"/>
      <w:numFmt w:val="bullet"/>
      <w:lvlText w:val="•"/>
      <w:lvlJc w:val="left"/>
      <w:pPr>
        <w:tabs>
          <w:tab w:val="num" w:pos="5760"/>
        </w:tabs>
        <w:ind w:left="5760" w:hanging="360"/>
      </w:pPr>
      <w:rPr>
        <w:rFonts w:ascii="Arial" w:hAnsi="Arial" w:hint="default"/>
      </w:rPr>
    </w:lvl>
    <w:lvl w:ilvl="8" w:tplc="5D0035B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3F2520"/>
    <w:multiLevelType w:val="hybridMultilevel"/>
    <w:tmpl w:val="58EA9D86"/>
    <w:lvl w:ilvl="0" w:tplc="0C09000F">
      <w:start w:val="1"/>
      <w:numFmt w:val="decimal"/>
      <w:lvlText w:val="%1."/>
      <w:lvlJc w:val="left"/>
      <w:pPr>
        <w:ind w:left="742" w:hanging="360"/>
      </w:pPr>
    </w:lvl>
    <w:lvl w:ilvl="1" w:tplc="0C090019" w:tentative="1">
      <w:start w:val="1"/>
      <w:numFmt w:val="lowerLetter"/>
      <w:lvlText w:val="%2."/>
      <w:lvlJc w:val="left"/>
      <w:pPr>
        <w:ind w:left="1462" w:hanging="360"/>
      </w:pPr>
    </w:lvl>
    <w:lvl w:ilvl="2" w:tplc="0C09001B" w:tentative="1">
      <w:start w:val="1"/>
      <w:numFmt w:val="lowerRoman"/>
      <w:lvlText w:val="%3."/>
      <w:lvlJc w:val="right"/>
      <w:pPr>
        <w:ind w:left="2182" w:hanging="180"/>
      </w:pPr>
    </w:lvl>
    <w:lvl w:ilvl="3" w:tplc="0C09000F" w:tentative="1">
      <w:start w:val="1"/>
      <w:numFmt w:val="decimal"/>
      <w:lvlText w:val="%4."/>
      <w:lvlJc w:val="left"/>
      <w:pPr>
        <w:ind w:left="2902" w:hanging="360"/>
      </w:pPr>
    </w:lvl>
    <w:lvl w:ilvl="4" w:tplc="0C090019" w:tentative="1">
      <w:start w:val="1"/>
      <w:numFmt w:val="lowerLetter"/>
      <w:lvlText w:val="%5."/>
      <w:lvlJc w:val="left"/>
      <w:pPr>
        <w:ind w:left="3622" w:hanging="360"/>
      </w:pPr>
    </w:lvl>
    <w:lvl w:ilvl="5" w:tplc="0C09001B" w:tentative="1">
      <w:start w:val="1"/>
      <w:numFmt w:val="lowerRoman"/>
      <w:lvlText w:val="%6."/>
      <w:lvlJc w:val="right"/>
      <w:pPr>
        <w:ind w:left="4342" w:hanging="180"/>
      </w:pPr>
    </w:lvl>
    <w:lvl w:ilvl="6" w:tplc="0C09000F" w:tentative="1">
      <w:start w:val="1"/>
      <w:numFmt w:val="decimal"/>
      <w:lvlText w:val="%7."/>
      <w:lvlJc w:val="left"/>
      <w:pPr>
        <w:ind w:left="5062" w:hanging="360"/>
      </w:pPr>
    </w:lvl>
    <w:lvl w:ilvl="7" w:tplc="0C090019" w:tentative="1">
      <w:start w:val="1"/>
      <w:numFmt w:val="lowerLetter"/>
      <w:lvlText w:val="%8."/>
      <w:lvlJc w:val="left"/>
      <w:pPr>
        <w:ind w:left="5782" w:hanging="360"/>
      </w:pPr>
    </w:lvl>
    <w:lvl w:ilvl="8" w:tplc="0C09001B" w:tentative="1">
      <w:start w:val="1"/>
      <w:numFmt w:val="lowerRoman"/>
      <w:lvlText w:val="%9."/>
      <w:lvlJc w:val="right"/>
      <w:pPr>
        <w:ind w:left="6502" w:hanging="180"/>
      </w:pPr>
    </w:lvl>
  </w:abstractNum>
  <w:abstractNum w:abstractNumId="11" w15:restartNumberingAfterBreak="0">
    <w:nsid w:val="254627DE"/>
    <w:multiLevelType w:val="hybridMultilevel"/>
    <w:tmpl w:val="4ABEB908"/>
    <w:lvl w:ilvl="0" w:tplc="070A533A">
      <w:start w:val="1"/>
      <w:numFmt w:val="bullet"/>
      <w:lvlText w:val="•"/>
      <w:lvlJc w:val="left"/>
      <w:pPr>
        <w:tabs>
          <w:tab w:val="num" w:pos="720"/>
        </w:tabs>
        <w:ind w:left="720" w:hanging="360"/>
      </w:pPr>
      <w:rPr>
        <w:rFonts w:ascii="Arial" w:hAnsi="Arial" w:hint="default"/>
      </w:rPr>
    </w:lvl>
    <w:lvl w:ilvl="1" w:tplc="2E12CBD8" w:tentative="1">
      <w:start w:val="1"/>
      <w:numFmt w:val="bullet"/>
      <w:lvlText w:val="•"/>
      <w:lvlJc w:val="left"/>
      <w:pPr>
        <w:tabs>
          <w:tab w:val="num" w:pos="1440"/>
        </w:tabs>
        <w:ind w:left="1440" w:hanging="360"/>
      </w:pPr>
      <w:rPr>
        <w:rFonts w:ascii="Arial" w:hAnsi="Arial" w:hint="default"/>
      </w:rPr>
    </w:lvl>
    <w:lvl w:ilvl="2" w:tplc="CEDA0C1E" w:tentative="1">
      <w:start w:val="1"/>
      <w:numFmt w:val="bullet"/>
      <w:lvlText w:val="•"/>
      <w:lvlJc w:val="left"/>
      <w:pPr>
        <w:tabs>
          <w:tab w:val="num" w:pos="2160"/>
        </w:tabs>
        <w:ind w:left="2160" w:hanging="360"/>
      </w:pPr>
      <w:rPr>
        <w:rFonts w:ascii="Arial" w:hAnsi="Arial" w:hint="default"/>
      </w:rPr>
    </w:lvl>
    <w:lvl w:ilvl="3" w:tplc="374227F4" w:tentative="1">
      <w:start w:val="1"/>
      <w:numFmt w:val="bullet"/>
      <w:lvlText w:val="•"/>
      <w:lvlJc w:val="left"/>
      <w:pPr>
        <w:tabs>
          <w:tab w:val="num" w:pos="2880"/>
        </w:tabs>
        <w:ind w:left="2880" w:hanging="360"/>
      </w:pPr>
      <w:rPr>
        <w:rFonts w:ascii="Arial" w:hAnsi="Arial" w:hint="default"/>
      </w:rPr>
    </w:lvl>
    <w:lvl w:ilvl="4" w:tplc="2A72C3CA" w:tentative="1">
      <w:start w:val="1"/>
      <w:numFmt w:val="bullet"/>
      <w:lvlText w:val="•"/>
      <w:lvlJc w:val="left"/>
      <w:pPr>
        <w:tabs>
          <w:tab w:val="num" w:pos="3600"/>
        </w:tabs>
        <w:ind w:left="3600" w:hanging="360"/>
      </w:pPr>
      <w:rPr>
        <w:rFonts w:ascii="Arial" w:hAnsi="Arial" w:hint="default"/>
      </w:rPr>
    </w:lvl>
    <w:lvl w:ilvl="5" w:tplc="CE98430C" w:tentative="1">
      <w:start w:val="1"/>
      <w:numFmt w:val="bullet"/>
      <w:lvlText w:val="•"/>
      <w:lvlJc w:val="left"/>
      <w:pPr>
        <w:tabs>
          <w:tab w:val="num" w:pos="4320"/>
        </w:tabs>
        <w:ind w:left="4320" w:hanging="360"/>
      </w:pPr>
      <w:rPr>
        <w:rFonts w:ascii="Arial" w:hAnsi="Arial" w:hint="default"/>
      </w:rPr>
    </w:lvl>
    <w:lvl w:ilvl="6" w:tplc="B4965FB0" w:tentative="1">
      <w:start w:val="1"/>
      <w:numFmt w:val="bullet"/>
      <w:lvlText w:val="•"/>
      <w:lvlJc w:val="left"/>
      <w:pPr>
        <w:tabs>
          <w:tab w:val="num" w:pos="5040"/>
        </w:tabs>
        <w:ind w:left="5040" w:hanging="360"/>
      </w:pPr>
      <w:rPr>
        <w:rFonts w:ascii="Arial" w:hAnsi="Arial" w:hint="default"/>
      </w:rPr>
    </w:lvl>
    <w:lvl w:ilvl="7" w:tplc="5F2C6F3E" w:tentative="1">
      <w:start w:val="1"/>
      <w:numFmt w:val="bullet"/>
      <w:lvlText w:val="•"/>
      <w:lvlJc w:val="left"/>
      <w:pPr>
        <w:tabs>
          <w:tab w:val="num" w:pos="5760"/>
        </w:tabs>
        <w:ind w:left="5760" w:hanging="360"/>
      </w:pPr>
      <w:rPr>
        <w:rFonts w:ascii="Arial" w:hAnsi="Arial" w:hint="default"/>
      </w:rPr>
    </w:lvl>
    <w:lvl w:ilvl="8" w:tplc="40E648C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75A03"/>
    <w:multiLevelType w:val="hybridMultilevel"/>
    <w:tmpl w:val="BB924FE0"/>
    <w:lvl w:ilvl="0" w:tplc="B41042EE">
      <w:start w:val="1"/>
      <w:numFmt w:val="bullet"/>
      <w:lvlText w:val="•"/>
      <w:lvlJc w:val="left"/>
      <w:pPr>
        <w:tabs>
          <w:tab w:val="num" w:pos="720"/>
        </w:tabs>
        <w:ind w:left="720" w:hanging="360"/>
      </w:pPr>
      <w:rPr>
        <w:rFonts w:ascii="Arial" w:hAnsi="Arial" w:hint="default"/>
      </w:rPr>
    </w:lvl>
    <w:lvl w:ilvl="1" w:tplc="210C345A" w:tentative="1">
      <w:start w:val="1"/>
      <w:numFmt w:val="bullet"/>
      <w:lvlText w:val="•"/>
      <w:lvlJc w:val="left"/>
      <w:pPr>
        <w:tabs>
          <w:tab w:val="num" w:pos="1440"/>
        </w:tabs>
        <w:ind w:left="1440" w:hanging="360"/>
      </w:pPr>
      <w:rPr>
        <w:rFonts w:ascii="Arial" w:hAnsi="Arial" w:hint="default"/>
      </w:rPr>
    </w:lvl>
    <w:lvl w:ilvl="2" w:tplc="B30C5554">
      <w:numFmt w:val="bullet"/>
      <w:lvlText w:val="•"/>
      <w:lvlJc w:val="left"/>
      <w:pPr>
        <w:tabs>
          <w:tab w:val="num" w:pos="2160"/>
        </w:tabs>
        <w:ind w:left="2160" w:hanging="360"/>
      </w:pPr>
      <w:rPr>
        <w:rFonts w:ascii="Arial" w:hAnsi="Arial" w:hint="default"/>
      </w:rPr>
    </w:lvl>
    <w:lvl w:ilvl="3" w:tplc="13CE42CA" w:tentative="1">
      <w:start w:val="1"/>
      <w:numFmt w:val="bullet"/>
      <w:lvlText w:val="•"/>
      <w:lvlJc w:val="left"/>
      <w:pPr>
        <w:tabs>
          <w:tab w:val="num" w:pos="2880"/>
        </w:tabs>
        <w:ind w:left="2880" w:hanging="360"/>
      </w:pPr>
      <w:rPr>
        <w:rFonts w:ascii="Arial" w:hAnsi="Arial" w:hint="default"/>
      </w:rPr>
    </w:lvl>
    <w:lvl w:ilvl="4" w:tplc="9244DD42" w:tentative="1">
      <w:start w:val="1"/>
      <w:numFmt w:val="bullet"/>
      <w:lvlText w:val="•"/>
      <w:lvlJc w:val="left"/>
      <w:pPr>
        <w:tabs>
          <w:tab w:val="num" w:pos="3600"/>
        </w:tabs>
        <w:ind w:left="3600" w:hanging="360"/>
      </w:pPr>
      <w:rPr>
        <w:rFonts w:ascii="Arial" w:hAnsi="Arial" w:hint="default"/>
      </w:rPr>
    </w:lvl>
    <w:lvl w:ilvl="5" w:tplc="E7E4C74C" w:tentative="1">
      <w:start w:val="1"/>
      <w:numFmt w:val="bullet"/>
      <w:lvlText w:val="•"/>
      <w:lvlJc w:val="left"/>
      <w:pPr>
        <w:tabs>
          <w:tab w:val="num" w:pos="4320"/>
        </w:tabs>
        <w:ind w:left="4320" w:hanging="360"/>
      </w:pPr>
      <w:rPr>
        <w:rFonts w:ascii="Arial" w:hAnsi="Arial" w:hint="default"/>
      </w:rPr>
    </w:lvl>
    <w:lvl w:ilvl="6" w:tplc="217C1900" w:tentative="1">
      <w:start w:val="1"/>
      <w:numFmt w:val="bullet"/>
      <w:lvlText w:val="•"/>
      <w:lvlJc w:val="left"/>
      <w:pPr>
        <w:tabs>
          <w:tab w:val="num" w:pos="5040"/>
        </w:tabs>
        <w:ind w:left="5040" w:hanging="360"/>
      </w:pPr>
      <w:rPr>
        <w:rFonts w:ascii="Arial" w:hAnsi="Arial" w:hint="default"/>
      </w:rPr>
    </w:lvl>
    <w:lvl w:ilvl="7" w:tplc="86AAB020" w:tentative="1">
      <w:start w:val="1"/>
      <w:numFmt w:val="bullet"/>
      <w:lvlText w:val="•"/>
      <w:lvlJc w:val="left"/>
      <w:pPr>
        <w:tabs>
          <w:tab w:val="num" w:pos="5760"/>
        </w:tabs>
        <w:ind w:left="5760" w:hanging="360"/>
      </w:pPr>
      <w:rPr>
        <w:rFonts w:ascii="Arial" w:hAnsi="Arial" w:hint="default"/>
      </w:rPr>
    </w:lvl>
    <w:lvl w:ilvl="8" w:tplc="40463F7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AB2A34"/>
    <w:multiLevelType w:val="hybridMultilevel"/>
    <w:tmpl w:val="768C6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875D7F"/>
    <w:multiLevelType w:val="hybridMultilevel"/>
    <w:tmpl w:val="55143998"/>
    <w:lvl w:ilvl="0" w:tplc="F426E1C0">
      <w:start w:val="1"/>
      <w:numFmt w:val="bullet"/>
      <w:lvlText w:val="•"/>
      <w:lvlJc w:val="left"/>
      <w:pPr>
        <w:tabs>
          <w:tab w:val="num" w:pos="720"/>
        </w:tabs>
        <w:ind w:left="720" w:hanging="360"/>
      </w:pPr>
      <w:rPr>
        <w:rFonts w:ascii="Arial" w:hAnsi="Arial" w:hint="default"/>
      </w:rPr>
    </w:lvl>
    <w:lvl w:ilvl="1" w:tplc="314EF9C6" w:tentative="1">
      <w:start w:val="1"/>
      <w:numFmt w:val="bullet"/>
      <w:lvlText w:val="•"/>
      <w:lvlJc w:val="left"/>
      <w:pPr>
        <w:tabs>
          <w:tab w:val="num" w:pos="1440"/>
        </w:tabs>
        <w:ind w:left="1440" w:hanging="360"/>
      </w:pPr>
      <w:rPr>
        <w:rFonts w:ascii="Arial" w:hAnsi="Arial" w:hint="default"/>
      </w:rPr>
    </w:lvl>
    <w:lvl w:ilvl="2" w:tplc="C14883D0" w:tentative="1">
      <w:start w:val="1"/>
      <w:numFmt w:val="bullet"/>
      <w:lvlText w:val="•"/>
      <w:lvlJc w:val="left"/>
      <w:pPr>
        <w:tabs>
          <w:tab w:val="num" w:pos="2160"/>
        </w:tabs>
        <w:ind w:left="2160" w:hanging="360"/>
      </w:pPr>
      <w:rPr>
        <w:rFonts w:ascii="Arial" w:hAnsi="Arial" w:hint="default"/>
      </w:rPr>
    </w:lvl>
    <w:lvl w:ilvl="3" w:tplc="2A1CC5E4" w:tentative="1">
      <w:start w:val="1"/>
      <w:numFmt w:val="bullet"/>
      <w:lvlText w:val="•"/>
      <w:lvlJc w:val="left"/>
      <w:pPr>
        <w:tabs>
          <w:tab w:val="num" w:pos="2880"/>
        </w:tabs>
        <w:ind w:left="2880" w:hanging="360"/>
      </w:pPr>
      <w:rPr>
        <w:rFonts w:ascii="Arial" w:hAnsi="Arial" w:hint="default"/>
      </w:rPr>
    </w:lvl>
    <w:lvl w:ilvl="4" w:tplc="2EB413B2" w:tentative="1">
      <w:start w:val="1"/>
      <w:numFmt w:val="bullet"/>
      <w:lvlText w:val="•"/>
      <w:lvlJc w:val="left"/>
      <w:pPr>
        <w:tabs>
          <w:tab w:val="num" w:pos="3600"/>
        </w:tabs>
        <w:ind w:left="3600" w:hanging="360"/>
      </w:pPr>
      <w:rPr>
        <w:rFonts w:ascii="Arial" w:hAnsi="Arial" w:hint="default"/>
      </w:rPr>
    </w:lvl>
    <w:lvl w:ilvl="5" w:tplc="EAD0F048" w:tentative="1">
      <w:start w:val="1"/>
      <w:numFmt w:val="bullet"/>
      <w:lvlText w:val="•"/>
      <w:lvlJc w:val="left"/>
      <w:pPr>
        <w:tabs>
          <w:tab w:val="num" w:pos="4320"/>
        </w:tabs>
        <w:ind w:left="4320" w:hanging="360"/>
      </w:pPr>
      <w:rPr>
        <w:rFonts w:ascii="Arial" w:hAnsi="Arial" w:hint="default"/>
      </w:rPr>
    </w:lvl>
    <w:lvl w:ilvl="6" w:tplc="AC1ADBA0" w:tentative="1">
      <w:start w:val="1"/>
      <w:numFmt w:val="bullet"/>
      <w:lvlText w:val="•"/>
      <w:lvlJc w:val="left"/>
      <w:pPr>
        <w:tabs>
          <w:tab w:val="num" w:pos="5040"/>
        </w:tabs>
        <w:ind w:left="5040" w:hanging="360"/>
      </w:pPr>
      <w:rPr>
        <w:rFonts w:ascii="Arial" w:hAnsi="Arial" w:hint="default"/>
      </w:rPr>
    </w:lvl>
    <w:lvl w:ilvl="7" w:tplc="27180966" w:tentative="1">
      <w:start w:val="1"/>
      <w:numFmt w:val="bullet"/>
      <w:lvlText w:val="•"/>
      <w:lvlJc w:val="left"/>
      <w:pPr>
        <w:tabs>
          <w:tab w:val="num" w:pos="5760"/>
        </w:tabs>
        <w:ind w:left="5760" w:hanging="360"/>
      </w:pPr>
      <w:rPr>
        <w:rFonts w:ascii="Arial" w:hAnsi="Arial" w:hint="default"/>
      </w:rPr>
    </w:lvl>
    <w:lvl w:ilvl="8" w:tplc="1326DE5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E86429"/>
    <w:multiLevelType w:val="hybridMultilevel"/>
    <w:tmpl w:val="91282AB2"/>
    <w:lvl w:ilvl="0" w:tplc="4418AB16">
      <w:start w:val="1"/>
      <w:numFmt w:val="bullet"/>
      <w:lvlText w:val="•"/>
      <w:lvlJc w:val="left"/>
      <w:pPr>
        <w:tabs>
          <w:tab w:val="num" w:pos="720"/>
        </w:tabs>
        <w:ind w:left="720" w:hanging="360"/>
      </w:pPr>
      <w:rPr>
        <w:rFonts w:ascii="Arial" w:hAnsi="Arial" w:hint="default"/>
      </w:rPr>
    </w:lvl>
    <w:lvl w:ilvl="1" w:tplc="D8001F16" w:tentative="1">
      <w:start w:val="1"/>
      <w:numFmt w:val="bullet"/>
      <w:lvlText w:val="•"/>
      <w:lvlJc w:val="left"/>
      <w:pPr>
        <w:tabs>
          <w:tab w:val="num" w:pos="1440"/>
        </w:tabs>
        <w:ind w:left="1440" w:hanging="360"/>
      </w:pPr>
      <w:rPr>
        <w:rFonts w:ascii="Arial" w:hAnsi="Arial" w:hint="default"/>
      </w:rPr>
    </w:lvl>
    <w:lvl w:ilvl="2" w:tplc="00A2A782" w:tentative="1">
      <w:start w:val="1"/>
      <w:numFmt w:val="bullet"/>
      <w:lvlText w:val="•"/>
      <w:lvlJc w:val="left"/>
      <w:pPr>
        <w:tabs>
          <w:tab w:val="num" w:pos="2160"/>
        </w:tabs>
        <w:ind w:left="2160" w:hanging="360"/>
      </w:pPr>
      <w:rPr>
        <w:rFonts w:ascii="Arial" w:hAnsi="Arial" w:hint="default"/>
      </w:rPr>
    </w:lvl>
    <w:lvl w:ilvl="3" w:tplc="C386685A" w:tentative="1">
      <w:start w:val="1"/>
      <w:numFmt w:val="bullet"/>
      <w:lvlText w:val="•"/>
      <w:lvlJc w:val="left"/>
      <w:pPr>
        <w:tabs>
          <w:tab w:val="num" w:pos="2880"/>
        </w:tabs>
        <w:ind w:left="2880" w:hanging="360"/>
      </w:pPr>
      <w:rPr>
        <w:rFonts w:ascii="Arial" w:hAnsi="Arial" w:hint="default"/>
      </w:rPr>
    </w:lvl>
    <w:lvl w:ilvl="4" w:tplc="AD60E002" w:tentative="1">
      <w:start w:val="1"/>
      <w:numFmt w:val="bullet"/>
      <w:lvlText w:val="•"/>
      <w:lvlJc w:val="left"/>
      <w:pPr>
        <w:tabs>
          <w:tab w:val="num" w:pos="3600"/>
        </w:tabs>
        <w:ind w:left="3600" w:hanging="360"/>
      </w:pPr>
      <w:rPr>
        <w:rFonts w:ascii="Arial" w:hAnsi="Arial" w:hint="default"/>
      </w:rPr>
    </w:lvl>
    <w:lvl w:ilvl="5" w:tplc="32EA98DC" w:tentative="1">
      <w:start w:val="1"/>
      <w:numFmt w:val="bullet"/>
      <w:lvlText w:val="•"/>
      <w:lvlJc w:val="left"/>
      <w:pPr>
        <w:tabs>
          <w:tab w:val="num" w:pos="4320"/>
        </w:tabs>
        <w:ind w:left="4320" w:hanging="360"/>
      </w:pPr>
      <w:rPr>
        <w:rFonts w:ascii="Arial" w:hAnsi="Arial" w:hint="default"/>
      </w:rPr>
    </w:lvl>
    <w:lvl w:ilvl="6" w:tplc="C90C8F52" w:tentative="1">
      <w:start w:val="1"/>
      <w:numFmt w:val="bullet"/>
      <w:lvlText w:val="•"/>
      <w:lvlJc w:val="left"/>
      <w:pPr>
        <w:tabs>
          <w:tab w:val="num" w:pos="5040"/>
        </w:tabs>
        <w:ind w:left="5040" w:hanging="360"/>
      </w:pPr>
      <w:rPr>
        <w:rFonts w:ascii="Arial" w:hAnsi="Arial" w:hint="default"/>
      </w:rPr>
    </w:lvl>
    <w:lvl w:ilvl="7" w:tplc="E16EC0F6" w:tentative="1">
      <w:start w:val="1"/>
      <w:numFmt w:val="bullet"/>
      <w:lvlText w:val="•"/>
      <w:lvlJc w:val="left"/>
      <w:pPr>
        <w:tabs>
          <w:tab w:val="num" w:pos="5760"/>
        </w:tabs>
        <w:ind w:left="5760" w:hanging="360"/>
      </w:pPr>
      <w:rPr>
        <w:rFonts w:ascii="Arial" w:hAnsi="Arial" w:hint="default"/>
      </w:rPr>
    </w:lvl>
    <w:lvl w:ilvl="8" w:tplc="3642E0E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C20009"/>
    <w:multiLevelType w:val="hybridMultilevel"/>
    <w:tmpl w:val="2826BC42"/>
    <w:lvl w:ilvl="0" w:tplc="DB6447AC">
      <w:start w:val="1"/>
      <w:numFmt w:val="bullet"/>
      <w:lvlText w:val="•"/>
      <w:lvlJc w:val="left"/>
      <w:pPr>
        <w:tabs>
          <w:tab w:val="num" w:pos="720"/>
        </w:tabs>
        <w:ind w:left="720" w:hanging="360"/>
      </w:pPr>
      <w:rPr>
        <w:rFonts w:ascii="Arial" w:hAnsi="Arial" w:hint="default"/>
      </w:rPr>
    </w:lvl>
    <w:lvl w:ilvl="1" w:tplc="15863ED0" w:tentative="1">
      <w:start w:val="1"/>
      <w:numFmt w:val="bullet"/>
      <w:lvlText w:val="•"/>
      <w:lvlJc w:val="left"/>
      <w:pPr>
        <w:tabs>
          <w:tab w:val="num" w:pos="1440"/>
        </w:tabs>
        <w:ind w:left="1440" w:hanging="360"/>
      </w:pPr>
      <w:rPr>
        <w:rFonts w:ascii="Arial" w:hAnsi="Arial" w:hint="default"/>
      </w:rPr>
    </w:lvl>
    <w:lvl w:ilvl="2" w:tplc="1E922D0C" w:tentative="1">
      <w:start w:val="1"/>
      <w:numFmt w:val="bullet"/>
      <w:lvlText w:val="•"/>
      <w:lvlJc w:val="left"/>
      <w:pPr>
        <w:tabs>
          <w:tab w:val="num" w:pos="2160"/>
        </w:tabs>
        <w:ind w:left="2160" w:hanging="360"/>
      </w:pPr>
      <w:rPr>
        <w:rFonts w:ascii="Arial" w:hAnsi="Arial" w:hint="default"/>
      </w:rPr>
    </w:lvl>
    <w:lvl w:ilvl="3" w:tplc="810E6C8A" w:tentative="1">
      <w:start w:val="1"/>
      <w:numFmt w:val="bullet"/>
      <w:lvlText w:val="•"/>
      <w:lvlJc w:val="left"/>
      <w:pPr>
        <w:tabs>
          <w:tab w:val="num" w:pos="2880"/>
        </w:tabs>
        <w:ind w:left="2880" w:hanging="360"/>
      </w:pPr>
      <w:rPr>
        <w:rFonts w:ascii="Arial" w:hAnsi="Arial" w:hint="default"/>
      </w:rPr>
    </w:lvl>
    <w:lvl w:ilvl="4" w:tplc="5412BD0E" w:tentative="1">
      <w:start w:val="1"/>
      <w:numFmt w:val="bullet"/>
      <w:lvlText w:val="•"/>
      <w:lvlJc w:val="left"/>
      <w:pPr>
        <w:tabs>
          <w:tab w:val="num" w:pos="3600"/>
        </w:tabs>
        <w:ind w:left="3600" w:hanging="360"/>
      </w:pPr>
      <w:rPr>
        <w:rFonts w:ascii="Arial" w:hAnsi="Arial" w:hint="default"/>
      </w:rPr>
    </w:lvl>
    <w:lvl w:ilvl="5" w:tplc="7102BDDC" w:tentative="1">
      <w:start w:val="1"/>
      <w:numFmt w:val="bullet"/>
      <w:lvlText w:val="•"/>
      <w:lvlJc w:val="left"/>
      <w:pPr>
        <w:tabs>
          <w:tab w:val="num" w:pos="4320"/>
        </w:tabs>
        <w:ind w:left="4320" w:hanging="360"/>
      </w:pPr>
      <w:rPr>
        <w:rFonts w:ascii="Arial" w:hAnsi="Arial" w:hint="default"/>
      </w:rPr>
    </w:lvl>
    <w:lvl w:ilvl="6" w:tplc="4EAEC442" w:tentative="1">
      <w:start w:val="1"/>
      <w:numFmt w:val="bullet"/>
      <w:lvlText w:val="•"/>
      <w:lvlJc w:val="left"/>
      <w:pPr>
        <w:tabs>
          <w:tab w:val="num" w:pos="5040"/>
        </w:tabs>
        <w:ind w:left="5040" w:hanging="360"/>
      </w:pPr>
      <w:rPr>
        <w:rFonts w:ascii="Arial" w:hAnsi="Arial" w:hint="default"/>
      </w:rPr>
    </w:lvl>
    <w:lvl w:ilvl="7" w:tplc="CF86E4E2" w:tentative="1">
      <w:start w:val="1"/>
      <w:numFmt w:val="bullet"/>
      <w:lvlText w:val="•"/>
      <w:lvlJc w:val="left"/>
      <w:pPr>
        <w:tabs>
          <w:tab w:val="num" w:pos="5760"/>
        </w:tabs>
        <w:ind w:left="5760" w:hanging="360"/>
      </w:pPr>
      <w:rPr>
        <w:rFonts w:ascii="Arial" w:hAnsi="Arial" w:hint="default"/>
      </w:rPr>
    </w:lvl>
    <w:lvl w:ilvl="8" w:tplc="4A2C027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0850CE"/>
    <w:multiLevelType w:val="hybridMultilevel"/>
    <w:tmpl w:val="488A58D4"/>
    <w:lvl w:ilvl="0" w:tplc="2466E73E">
      <w:start w:val="1"/>
      <w:numFmt w:val="bullet"/>
      <w:lvlText w:val="•"/>
      <w:lvlJc w:val="left"/>
      <w:pPr>
        <w:tabs>
          <w:tab w:val="num" w:pos="720"/>
        </w:tabs>
        <w:ind w:left="720" w:hanging="360"/>
      </w:pPr>
      <w:rPr>
        <w:rFonts w:ascii="Arial" w:hAnsi="Arial" w:hint="default"/>
      </w:rPr>
    </w:lvl>
    <w:lvl w:ilvl="1" w:tplc="B9B4AED0" w:tentative="1">
      <w:start w:val="1"/>
      <w:numFmt w:val="bullet"/>
      <w:lvlText w:val="•"/>
      <w:lvlJc w:val="left"/>
      <w:pPr>
        <w:tabs>
          <w:tab w:val="num" w:pos="1440"/>
        </w:tabs>
        <w:ind w:left="1440" w:hanging="360"/>
      </w:pPr>
      <w:rPr>
        <w:rFonts w:ascii="Arial" w:hAnsi="Arial" w:hint="default"/>
      </w:rPr>
    </w:lvl>
    <w:lvl w:ilvl="2" w:tplc="E2068692" w:tentative="1">
      <w:start w:val="1"/>
      <w:numFmt w:val="bullet"/>
      <w:lvlText w:val="•"/>
      <w:lvlJc w:val="left"/>
      <w:pPr>
        <w:tabs>
          <w:tab w:val="num" w:pos="2160"/>
        </w:tabs>
        <w:ind w:left="2160" w:hanging="360"/>
      </w:pPr>
      <w:rPr>
        <w:rFonts w:ascii="Arial" w:hAnsi="Arial" w:hint="default"/>
      </w:rPr>
    </w:lvl>
    <w:lvl w:ilvl="3" w:tplc="0AD262F0" w:tentative="1">
      <w:start w:val="1"/>
      <w:numFmt w:val="bullet"/>
      <w:lvlText w:val="•"/>
      <w:lvlJc w:val="left"/>
      <w:pPr>
        <w:tabs>
          <w:tab w:val="num" w:pos="2880"/>
        </w:tabs>
        <w:ind w:left="2880" w:hanging="360"/>
      </w:pPr>
      <w:rPr>
        <w:rFonts w:ascii="Arial" w:hAnsi="Arial" w:hint="default"/>
      </w:rPr>
    </w:lvl>
    <w:lvl w:ilvl="4" w:tplc="0428B0BE" w:tentative="1">
      <w:start w:val="1"/>
      <w:numFmt w:val="bullet"/>
      <w:lvlText w:val="•"/>
      <w:lvlJc w:val="left"/>
      <w:pPr>
        <w:tabs>
          <w:tab w:val="num" w:pos="3600"/>
        </w:tabs>
        <w:ind w:left="3600" w:hanging="360"/>
      </w:pPr>
      <w:rPr>
        <w:rFonts w:ascii="Arial" w:hAnsi="Arial" w:hint="default"/>
      </w:rPr>
    </w:lvl>
    <w:lvl w:ilvl="5" w:tplc="D4E4AD70" w:tentative="1">
      <w:start w:val="1"/>
      <w:numFmt w:val="bullet"/>
      <w:lvlText w:val="•"/>
      <w:lvlJc w:val="left"/>
      <w:pPr>
        <w:tabs>
          <w:tab w:val="num" w:pos="4320"/>
        </w:tabs>
        <w:ind w:left="4320" w:hanging="360"/>
      </w:pPr>
      <w:rPr>
        <w:rFonts w:ascii="Arial" w:hAnsi="Arial" w:hint="default"/>
      </w:rPr>
    </w:lvl>
    <w:lvl w:ilvl="6" w:tplc="262E067E" w:tentative="1">
      <w:start w:val="1"/>
      <w:numFmt w:val="bullet"/>
      <w:lvlText w:val="•"/>
      <w:lvlJc w:val="left"/>
      <w:pPr>
        <w:tabs>
          <w:tab w:val="num" w:pos="5040"/>
        </w:tabs>
        <w:ind w:left="5040" w:hanging="360"/>
      </w:pPr>
      <w:rPr>
        <w:rFonts w:ascii="Arial" w:hAnsi="Arial" w:hint="default"/>
      </w:rPr>
    </w:lvl>
    <w:lvl w:ilvl="7" w:tplc="671AD7CC" w:tentative="1">
      <w:start w:val="1"/>
      <w:numFmt w:val="bullet"/>
      <w:lvlText w:val="•"/>
      <w:lvlJc w:val="left"/>
      <w:pPr>
        <w:tabs>
          <w:tab w:val="num" w:pos="5760"/>
        </w:tabs>
        <w:ind w:left="5760" w:hanging="360"/>
      </w:pPr>
      <w:rPr>
        <w:rFonts w:ascii="Arial" w:hAnsi="Arial" w:hint="default"/>
      </w:rPr>
    </w:lvl>
    <w:lvl w:ilvl="8" w:tplc="3014D51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663A4C"/>
    <w:multiLevelType w:val="hybridMultilevel"/>
    <w:tmpl w:val="4D32D8AA"/>
    <w:lvl w:ilvl="0" w:tplc="AA065D4C">
      <w:start w:val="1"/>
      <w:numFmt w:val="bullet"/>
      <w:lvlText w:val="•"/>
      <w:lvlJc w:val="left"/>
      <w:pPr>
        <w:tabs>
          <w:tab w:val="num" w:pos="720"/>
        </w:tabs>
        <w:ind w:left="720" w:hanging="360"/>
      </w:pPr>
      <w:rPr>
        <w:rFonts w:ascii="Arial" w:hAnsi="Arial" w:hint="default"/>
      </w:rPr>
    </w:lvl>
    <w:lvl w:ilvl="1" w:tplc="AB6CE3DC" w:tentative="1">
      <w:start w:val="1"/>
      <w:numFmt w:val="bullet"/>
      <w:lvlText w:val="•"/>
      <w:lvlJc w:val="left"/>
      <w:pPr>
        <w:tabs>
          <w:tab w:val="num" w:pos="1440"/>
        </w:tabs>
        <w:ind w:left="1440" w:hanging="360"/>
      </w:pPr>
      <w:rPr>
        <w:rFonts w:ascii="Arial" w:hAnsi="Arial" w:hint="default"/>
      </w:rPr>
    </w:lvl>
    <w:lvl w:ilvl="2" w:tplc="2B502656" w:tentative="1">
      <w:start w:val="1"/>
      <w:numFmt w:val="bullet"/>
      <w:lvlText w:val="•"/>
      <w:lvlJc w:val="left"/>
      <w:pPr>
        <w:tabs>
          <w:tab w:val="num" w:pos="2160"/>
        </w:tabs>
        <w:ind w:left="2160" w:hanging="360"/>
      </w:pPr>
      <w:rPr>
        <w:rFonts w:ascii="Arial" w:hAnsi="Arial" w:hint="default"/>
      </w:rPr>
    </w:lvl>
    <w:lvl w:ilvl="3" w:tplc="0AB2CD2E" w:tentative="1">
      <w:start w:val="1"/>
      <w:numFmt w:val="bullet"/>
      <w:lvlText w:val="•"/>
      <w:lvlJc w:val="left"/>
      <w:pPr>
        <w:tabs>
          <w:tab w:val="num" w:pos="2880"/>
        </w:tabs>
        <w:ind w:left="2880" w:hanging="360"/>
      </w:pPr>
      <w:rPr>
        <w:rFonts w:ascii="Arial" w:hAnsi="Arial" w:hint="default"/>
      </w:rPr>
    </w:lvl>
    <w:lvl w:ilvl="4" w:tplc="055AAE9C" w:tentative="1">
      <w:start w:val="1"/>
      <w:numFmt w:val="bullet"/>
      <w:lvlText w:val="•"/>
      <w:lvlJc w:val="left"/>
      <w:pPr>
        <w:tabs>
          <w:tab w:val="num" w:pos="3600"/>
        </w:tabs>
        <w:ind w:left="3600" w:hanging="360"/>
      </w:pPr>
      <w:rPr>
        <w:rFonts w:ascii="Arial" w:hAnsi="Arial" w:hint="default"/>
      </w:rPr>
    </w:lvl>
    <w:lvl w:ilvl="5" w:tplc="23D4E7D2" w:tentative="1">
      <w:start w:val="1"/>
      <w:numFmt w:val="bullet"/>
      <w:lvlText w:val="•"/>
      <w:lvlJc w:val="left"/>
      <w:pPr>
        <w:tabs>
          <w:tab w:val="num" w:pos="4320"/>
        </w:tabs>
        <w:ind w:left="4320" w:hanging="360"/>
      </w:pPr>
      <w:rPr>
        <w:rFonts w:ascii="Arial" w:hAnsi="Arial" w:hint="default"/>
      </w:rPr>
    </w:lvl>
    <w:lvl w:ilvl="6" w:tplc="279AB22E" w:tentative="1">
      <w:start w:val="1"/>
      <w:numFmt w:val="bullet"/>
      <w:lvlText w:val="•"/>
      <w:lvlJc w:val="left"/>
      <w:pPr>
        <w:tabs>
          <w:tab w:val="num" w:pos="5040"/>
        </w:tabs>
        <w:ind w:left="5040" w:hanging="360"/>
      </w:pPr>
      <w:rPr>
        <w:rFonts w:ascii="Arial" w:hAnsi="Arial" w:hint="default"/>
      </w:rPr>
    </w:lvl>
    <w:lvl w:ilvl="7" w:tplc="0D52647E" w:tentative="1">
      <w:start w:val="1"/>
      <w:numFmt w:val="bullet"/>
      <w:lvlText w:val="•"/>
      <w:lvlJc w:val="left"/>
      <w:pPr>
        <w:tabs>
          <w:tab w:val="num" w:pos="5760"/>
        </w:tabs>
        <w:ind w:left="5760" w:hanging="360"/>
      </w:pPr>
      <w:rPr>
        <w:rFonts w:ascii="Arial" w:hAnsi="Arial" w:hint="default"/>
      </w:rPr>
    </w:lvl>
    <w:lvl w:ilvl="8" w:tplc="A8D2ED0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5C0E14"/>
    <w:multiLevelType w:val="hybridMultilevel"/>
    <w:tmpl w:val="9708A004"/>
    <w:lvl w:ilvl="0" w:tplc="4114F758">
      <w:start w:val="1"/>
      <w:numFmt w:val="bullet"/>
      <w:lvlText w:val="•"/>
      <w:lvlJc w:val="left"/>
      <w:pPr>
        <w:tabs>
          <w:tab w:val="num" w:pos="720"/>
        </w:tabs>
        <w:ind w:left="720" w:hanging="360"/>
      </w:pPr>
      <w:rPr>
        <w:rFonts w:ascii="Arial" w:hAnsi="Arial" w:hint="default"/>
      </w:rPr>
    </w:lvl>
    <w:lvl w:ilvl="1" w:tplc="8C143D14" w:tentative="1">
      <w:start w:val="1"/>
      <w:numFmt w:val="bullet"/>
      <w:lvlText w:val="•"/>
      <w:lvlJc w:val="left"/>
      <w:pPr>
        <w:tabs>
          <w:tab w:val="num" w:pos="1440"/>
        </w:tabs>
        <w:ind w:left="1440" w:hanging="360"/>
      </w:pPr>
      <w:rPr>
        <w:rFonts w:ascii="Arial" w:hAnsi="Arial" w:hint="default"/>
      </w:rPr>
    </w:lvl>
    <w:lvl w:ilvl="2" w:tplc="9B86FCFC" w:tentative="1">
      <w:start w:val="1"/>
      <w:numFmt w:val="bullet"/>
      <w:lvlText w:val="•"/>
      <w:lvlJc w:val="left"/>
      <w:pPr>
        <w:tabs>
          <w:tab w:val="num" w:pos="2160"/>
        </w:tabs>
        <w:ind w:left="2160" w:hanging="360"/>
      </w:pPr>
      <w:rPr>
        <w:rFonts w:ascii="Arial" w:hAnsi="Arial" w:hint="default"/>
      </w:rPr>
    </w:lvl>
    <w:lvl w:ilvl="3" w:tplc="188C0554" w:tentative="1">
      <w:start w:val="1"/>
      <w:numFmt w:val="bullet"/>
      <w:lvlText w:val="•"/>
      <w:lvlJc w:val="left"/>
      <w:pPr>
        <w:tabs>
          <w:tab w:val="num" w:pos="2880"/>
        </w:tabs>
        <w:ind w:left="2880" w:hanging="360"/>
      </w:pPr>
      <w:rPr>
        <w:rFonts w:ascii="Arial" w:hAnsi="Arial" w:hint="default"/>
      </w:rPr>
    </w:lvl>
    <w:lvl w:ilvl="4" w:tplc="C0E2329A" w:tentative="1">
      <w:start w:val="1"/>
      <w:numFmt w:val="bullet"/>
      <w:lvlText w:val="•"/>
      <w:lvlJc w:val="left"/>
      <w:pPr>
        <w:tabs>
          <w:tab w:val="num" w:pos="3600"/>
        </w:tabs>
        <w:ind w:left="3600" w:hanging="360"/>
      </w:pPr>
      <w:rPr>
        <w:rFonts w:ascii="Arial" w:hAnsi="Arial" w:hint="default"/>
      </w:rPr>
    </w:lvl>
    <w:lvl w:ilvl="5" w:tplc="9836CDA8" w:tentative="1">
      <w:start w:val="1"/>
      <w:numFmt w:val="bullet"/>
      <w:lvlText w:val="•"/>
      <w:lvlJc w:val="left"/>
      <w:pPr>
        <w:tabs>
          <w:tab w:val="num" w:pos="4320"/>
        </w:tabs>
        <w:ind w:left="4320" w:hanging="360"/>
      </w:pPr>
      <w:rPr>
        <w:rFonts w:ascii="Arial" w:hAnsi="Arial" w:hint="default"/>
      </w:rPr>
    </w:lvl>
    <w:lvl w:ilvl="6" w:tplc="1E48FC1C" w:tentative="1">
      <w:start w:val="1"/>
      <w:numFmt w:val="bullet"/>
      <w:lvlText w:val="•"/>
      <w:lvlJc w:val="left"/>
      <w:pPr>
        <w:tabs>
          <w:tab w:val="num" w:pos="5040"/>
        </w:tabs>
        <w:ind w:left="5040" w:hanging="360"/>
      </w:pPr>
      <w:rPr>
        <w:rFonts w:ascii="Arial" w:hAnsi="Arial" w:hint="default"/>
      </w:rPr>
    </w:lvl>
    <w:lvl w:ilvl="7" w:tplc="5D4A3D9C" w:tentative="1">
      <w:start w:val="1"/>
      <w:numFmt w:val="bullet"/>
      <w:lvlText w:val="•"/>
      <w:lvlJc w:val="left"/>
      <w:pPr>
        <w:tabs>
          <w:tab w:val="num" w:pos="5760"/>
        </w:tabs>
        <w:ind w:left="5760" w:hanging="360"/>
      </w:pPr>
      <w:rPr>
        <w:rFonts w:ascii="Arial" w:hAnsi="Arial" w:hint="default"/>
      </w:rPr>
    </w:lvl>
    <w:lvl w:ilvl="8" w:tplc="0442A6E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C11444"/>
    <w:multiLevelType w:val="multilevel"/>
    <w:tmpl w:val="4E64EA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29638D"/>
    <w:multiLevelType w:val="hybridMultilevel"/>
    <w:tmpl w:val="B99C1B38"/>
    <w:lvl w:ilvl="0" w:tplc="7FF4502A">
      <w:start w:val="1"/>
      <w:numFmt w:val="bullet"/>
      <w:lvlText w:val="•"/>
      <w:lvlJc w:val="left"/>
      <w:pPr>
        <w:tabs>
          <w:tab w:val="num" w:pos="720"/>
        </w:tabs>
        <w:ind w:left="720" w:hanging="360"/>
      </w:pPr>
      <w:rPr>
        <w:rFonts w:ascii="Arial" w:hAnsi="Arial" w:hint="default"/>
      </w:rPr>
    </w:lvl>
    <w:lvl w:ilvl="1" w:tplc="C84EEABC" w:tentative="1">
      <w:start w:val="1"/>
      <w:numFmt w:val="bullet"/>
      <w:lvlText w:val="•"/>
      <w:lvlJc w:val="left"/>
      <w:pPr>
        <w:tabs>
          <w:tab w:val="num" w:pos="1440"/>
        </w:tabs>
        <w:ind w:left="1440" w:hanging="360"/>
      </w:pPr>
      <w:rPr>
        <w:rFonts w:ascii="Arial" w:hAnsi="Arial" w:hint="default"/>
      </w:rPr>
    </w:lvl>
    <w:lvl w:ilvl="2" w:tplc="CCD6E88A" w:tentative="1">
      <w:start w:val="1"/>
      <w:numFmt w:val="bullet"/>
      <w:lvlText w:val="•"/>
      <w:lvlJc w:val="left"/>
      <w:pPr>
        <w:tabs>
          <w:tab w:val="num" w:pos="2160"/>
        </w:tabs>
        <w:ind w:left="2160" w:hanging="360"/>
      </w:pPr>
      <w:rPr>
        <w:rFonts w:ascii="Arial" w:hAnsi="Arial" w:hint="default"/>
      </w:rPr>
    </w:lvl>
    <w:lvl w:ilvl="3" w:tplc="7AB026C2" w:tentative="1">
      <w:start w:val="1"/>
      <w:numFmt w:val="bullet"/>
      <w:lvlText w:val="•"/>
      <w:lvlJc w:val="left"/>
      <w:pPr>
        <w:tabs>
          <w:tab w:val="num" w:pos="2880"/>
        </w:tabs>
        <w:ind w:left="2880" w:hanging="360"/>
      </w:pPr>
      <w:rPr>
        <w:rFonts w:ascii="Arial" w:hAnsi="Arial" w:hint="default"/>
      </w:rPr>
    </w:lvl>
    <w:lvl w:ilvl="4" w:tplc="33EC7400" w:tentative="1">
      <w:start w:val="1"/>
      <w:numFmt w:val="bullet"/>
      <w:lvlText w:val="•"/>
      <w:lvlJc w:val="left"/>
      <w:pPr>
        <w:tabs>
          <w:tab w:val="num" w:pos="3600"/>
        </w:tabs>
        <w:ind w:left="3600" w:hanging="360"/>
      </w:pPr>
      <w:rPr>
        <w:rFonts w:ascii="Arial" w:hAnsi="Arial" w:hint="default"/>
      </w:rPr>
    </w:lvl>
    <w:lvl w:ilvl="5" w:tplc="9EA6F242" w:tentative="1">
      <w:start w:val="1"/>
      <w:numFmt w:val="bullet"/>
      <w:lvlText w:val="•"/>
      <w:lvlJc w:val="left"/>
      <w:pPr>
        <w:tabs>
          <w:tab w:val="num" w:pos="4320"/>
        </w:tabs>
        <w:ind w:left="4320" w:hanging="360"/>
      </w:pPr>
      <w:rPr>
        <w:rFonts w:ascii="Arial" w:hAnsi="Arial" w:hint="default"/>
      </w:rPr>
    </w:lvl>
    <w:lvl w:ilvl="6" w:tplc="4D40DF78" w:tentative="1">
      <w:start w:val="1"/>
      <w:numFmt w:val="bullet"/>
      <w:lvlText w:val="•"/>
      <w:lvlJc w:val="left"/>
      <w:pPr>
        <w:tabs>
          <w:tab w:val="num" w:pos="5040"/>
        </w:tabs>
        <w:ind w:left="5040" w:hanging="360"/>
      </w:pPr>
      <w:rPr>
        <w:rFonts w:ascii="Arial" w:hAnsi="Arial" w:hint="default"/>
      </w:rPr>
    </w:lvl>
    <w:lvl w:ilvl="7" w:tplc="8180A61A" w:tentative="1">
      <w:start w:val="1"/>
      <w:numFmt w:val="bullet"/>
      <w:lvlText w:val="•"/>
      <w:lvlJc w:val="left"/>
      <w:pPr>
        <w:tabs>
          <w:tab w:val="num" w:pos="5760"/>
        </w:tabs>
        <w:ind w:left="5760" w:hanging="360"/>
      </w:pPr>
      <w:rPr>
        <w:rFonts w:ascii="Arial" w:hAnsi="Arial" w:hint="default"/>
      </w:rPr>
    </w:lvl>
    <w:lvl w:ilvl="8" w:tplc="C6F4191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4E6499"/>
    <w:multiLevelType w:val="multilevel"/>
    <w:tmpl w:val="10D6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D47780"/>
    <w:multiLevelType w:val="multilevel"/>
    <w:tmpl w:val="8CB459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7745D2"/>
    <w:multiLevelType w:val="hybridMultilevel"/>
    <w:tmpl w:val="A9C224C0"/>
    <w:lvl w:ilvl="0" w:tplc="2048EFB4">
      <w:start w:val="1"/>
      <w:numFmt w:val="bullet"/>
      <w:lvlText w:val="•"/>
      <w:lvlJc w:val="left"/>
      <w:pPr>
        <w:tabs>
          <w:tab w:val="num" w:pos="720"/>
        </w:tabs>
        <w:ind w:left="720" w:hanging="360"/>
      </w:pPr>
      <w:rPr>
        <w:rFonts w:ascii="Arial" w:hAnsi="Arial" w:hint="default"/>
      </w:rPr>
    </w:lvl>
    <w:lvl w:ilvl="1" w:tplc="66CC0318">
      <w:numFmt w:val="bullet"/>
      <w:lvlText w:val="•"/>
      <w:lvlJc w:val="left"/>
      <w:pPr>
        <w:tabs>
          <w:tab w:val="num" w:pos="1440"/>
        </w:tabs>
        <w:ind w:left="1440" w:hanging="360"/>
      </w:pPr>
      <w:rPr>
        <w:rFonts w:ascii="Arial" w:hAnsi="Arial" w:hint="default"/>
      </w:rPr>
    </w:lvl>
    <w:lvl w:ilvl="2" w:tplc="0FFC854A" w:tentative="1">
      <w:start w:val="1"/>
      <w:numFmt w:val="bullet"/>
      <w:lvlText w:val="•"/>
      <w:lvlJc w:val="left"/>
      <w:pPr>
        <w:tabs>
          <w:tab w:val="num" w:pos="2160"/>
        </w:tabs>
        <w:ind w:left="2160" w:hanging="360"/>
      </w:pPr>
      <w:rPr>
        <w:rFonts w:ascii="Arial" w:hAnsi="Arial" w:hint="default"/>
      </w:rPr>
    </w:lvl>
    <w:lvl w:ilvl="3" w:tplc="E9AE5AEA" w:tentative="1">
      <w:start w:val="1"/>
      <w:numFmt w:val="bullet"/>
      <w:lvlText w:val="•"/>
      <w:lvlJc w:val="left"/>
      <w:pPr>
        <w:tabs>
          <w:tab w:val="num" w:pos="2880"/>
        </w:tabs>
        <w:ind w:left="2880" w:hanging="360"/>
      </w:pPr>
      <w:rPr>
        <w:rFonts w:ascii="Arial" w:hAnsi="Arial" w:hint="default"/>
      </w:rPr>
    </w:lvl>
    <w:lvl w:ilvl="4" w:tplc="5448DAAC" w:tentative="1">
      <w:start w:val="1"/>
      <w:numFmt w:val="bullet"/>
      <w:lvlText w:val="•"/>
      <w:lvlJc w:val="left"/>
      <w:pPr>
        <w:tabs>
          <w:tab w:val="num" w:pos="3600"/>
        </w:tabs>
        <w:ind w:left="3600" w:hanging="360"/>
      </w:pPr>
      <w:rPr>
        <w:rFonts w:ascii="Arial" w:hAnsi="Arial" w:hint="default"/>
      </w:rPr>
    </w:lvl>
    <w:lvl w:ilvl="5" w:tplc="B8F07006" w:tentative="1">
      <w:start w:val="1"/>
      <w:numFmt w:val="bullet"/>
      <w:lvlText w:val="•"/>
      <w:lvlJc w:val="left"/>
      <w:pPr>
        <w:tabs>
          <w:tab w:val="num" w:pos="4320"/>
        </w:tabs>
        <w:ind w:left="4320" w:hanging="360"/>
      </w:pPr>
      <w:rPr>
        <w:rFonts w:ascii="Arial" w:hAnsi="Arial" w:hint="default"/>
      </w:rPr>
    </w:lvl>
    <w:lvl w:ilvl="6" w:tplc="0A802674" w:tentative="1">
      <w:start w:val="1"/>
      <w:numFmt w:val="bullet"/>
      <w:lvlText w:val="•"/>
      <w:lvlJc w:val="left"/>
      <w:pPr>
        <w:tabs>
          <w:tab w:val="num" w:pos="5040"/>
        </w:tabs>
        <w:ind w:left="5040" w:hanging="360"/>
      </w:pPr>
      <w:rPr>
        <w:rFonts w:ascii="Arial" w:hAnsi="Arial" w:hint="default"/>
      </w:rPr>
    </w:lvl>
    <w:lvl w:ilvl="7" w:tplc="88583E4A" w:tentative="1">
      <w:start w:val="1"/>
      <w:numFmt w:val="bullet"/>
      <w:lvlText w:val="•"/>
      <w:lvlJc w:val="left"/>
      <w:pPr>
        <w:tabs>
          <w:tab w:val="num" w:pos="5760"/>
        </w:tabs>
        <w:ind w:left="5760" w:hanging="360"/>
      </w:pPr>
      <w:rPr>
        <w:rFonts w:ascii="Arial" w:hAnsi="Arial" w:hint="default"/>
      </w:rPr>
    </w:lvl>
    <w:lvl w:ilvl="8" w:tplc="E5B0269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4A65DC"/>
    <w:multiLevelType w:val="hybridMultilevel"/>
    <w:tmpl w:val="EE584BB8"/>
    <w:lvl w:ilvl="0" w:tplc="3FFE783C">
      <w:start w:val="1"/>
      <w:numFmt w:val="bullet"/>
      <w:lvlText w:val="•"/>
      <w:lvlJc w:val="left"/>
      <w:pPr>
        <w:tabs>
          <w:tab w:val="num" w:pos="720"/>
        </w:tabs>
        <w:ind w:left="720" w:hanging="360"/>
      </w:pPr>
      <w:rPr>
        <w:rFonts w:ascii="Arial" w:hAnsi="Arial" w:hint="default"/>
      </w:rPr>
    </w:lvl>
    <w:lvl w:ilvl="1" w:tplc="F5F8B52C" w:tentative="1">
      <w:start w:val="1"/>
      <w:numFmt w:val="bullet"/>
      <w:lvlText w:val="•"/>
      <w:lvlJc w:val="left"/>
      <w:pPr>
        <w:tabs>
          <w:tab w:val="num" w:pos="1440"/>
        </w:tabs>
        <w:ind w:left="1440" w:hanging="360"/>
      </w:pPr>
      <w:rPr>
        <w:rFonts w:ascii="Arial" w:hAnsi="Arial" w:hint="default"/>
      </w:rPr>
    </w:lvl>
    <w:lvl w:ilvl="2" w:tplc="DAF22382" w:tentative="1">
      <w:start w:val="1"/>
      <w:numFmt w:val="bullet"/>
      <w:lvlText w:val="•"/>
      <w:lvlJc w:val="left"/>
      <w:pPr>
        <w:tabs>
          <w:tab w:val="num" w:pos="2160"/>
        </w:tabs>
        <w:ind w:left="2160" w:hanging="360"/>
      </w:pPr>
      <w:rPr>
        <w:rFonts w:ascii="Arial" w:hAnsi="Arial" w:hint="default"/>
      </w:rPr>
    </w:lvl>
    <w:lvl w:ilvl="3" w:tplc="B5D400E8" w:tentative="1">
      <w:start w:val="1"/>
      <w:numFmt w:val="bullet"/>
      <w:lvlText w:val="•"/>
      <w:lvlJc w:val="left"/>
      <w:pPr>
        <w:tabs>
          <w:tab w:val="num" w:pos="2880"/>
        </w:tabs>
        <w:ind w:left="2880" w:hanging="360"/>
      </w:pPr>
      <w:rPr>
        <w:rFonts w:ascii="Arial" w:hAnsi="Arial" w:hint="default"/>
      </w:rPr>
    </w:lvl>
    <w:lvl w:ilvl="4" w:tplc="091A8848" w:tentative="1">
      <w:start w:val="1"/>
      <w:numFmt w:val="bullet"/>
      <w:lvlText w:val="•"/>
      <w:lvlJc w:val="left"/>
      <w:pPr>
        <w:tabs>
          <w:tab w:val="num" w:pos="3600"/>
        </w:tabs>
        <w:ind w:left="3600" w:hanging="360"/>
      </w:pPr>
      <w:rPr>
        <w:rFonts w:ascii="Arial" w:hAnsi="Arial" w:hint="default"/>
      </w:rPr>
    </w:lvl>
    <w:lvl w:ilvl="5" w:tplc="9D7AF49C" w:tentative="1">
      <w:start w:val="1"/>
      <w:numFmt w:val="bullet"/>
      <w:lvlText w:val="•"/>
      <w:lvlJc w:val="left"/>
      <w:pPr>
        <w:tabs>
          <w:tab w:val="num" w:pos="4320"/>
        </w:tabs>
        <w:ind w:left="4320" w:hanging="360"/>
      </w:pPr>
      <w:rPr>
        <w:rFonts w:ascii="Arial" w:hAnsi="Arial" w:hint="default"/>
      </w:rPr>
    </w:lvl>
    <w:lvl w:ilvl="6" w:tplc="9F38BADC" w:tentative="1">
      <w:start w:val="1"/>
      <w:numFmt w:val="bullet"/>
      <w:lvlText w:val="•"/>
      <w:lvlJc w:val="left"/>
      <w:pPr>
        <w:tabs>
          <w:tab w:val="num" w:pos="5040"/>
        </w:tabs>
        <w:ind w:left="5040" w:hanging="360"/>
      </w:pPr>
      <w:rPr>
        <w:rFonts w:ascii="Arial" w:hAnsi="Arial" w:hint="default"/>
      </w:rPr>
    </w:lvl>
    <w:lvl w:ilvl="7" w:tplc="044C28A4" w:tentative="1">
      <w:start w:val="1"/>
      <w:numFmt w:val="bullet"/>
      <w:lvlText w:val="•"/>
      <w:lvlJc w:val="left"/>
      <w:pPr>
        <w:tabs>
          <w:tab w:val="num" w:pos="5760"/>
        </w:tabs>
        <w:ind w:left="5760" w:hanging="360"/>
      </w:pPr>
      <w:rPr>
        <w:rFonts w:ascii="Arial" w:hAnsi="Arial" w:hint="default"/>
      </w:rPr>
    </w:lvl>
    <w:lvl w:ilvl="8" w:tplc="5DE0BD2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5A7A83"/>
    <w:multiLevelType w:val="multilevel"/>
    <w:tmpl w:val="985813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CF5C75"/>
    <w:multiLevelType w:val="hybridMultilevel"/>
    <w:tmpl w:val="72C2EF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415103"/>
    <w:multiLevelType w:val="hybridMultilevel"/>
    <w:tmpl w:val="66BCC0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5A64D2"/>
    <w:multiLevelType w:val="multilevel"/>
    <w:tmpl w:val="32D8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D037BB"/>
    <w:multiLevelType w:val="hybridMultilevel"/>
    <w:tmpl w:val="8CA403EE"/>
    <w:lvl w:ilvl="0" w:tplc="2040A9F4">
      <w:start w:val="1"/>
      <w:numFmt w:val="decimal"/>
      <w:lvlText w:val="%1."/>
      <w:lvlJc w:val="left"/>
      <w:pPr>
        <w:tabs>
          <w:tab w:val="num" w:pos="720"/>
        </w:tabs>
        <w:ind w:left="720" w:hanging="360"/>
      </w:pPr>
    </w:lvl>
    <w:lvl w:ilvl="1" w:tplc="967216BE" w:tentative="1">
      <w:start w:val="1"/>
      <w:numFmt w:val="decimal"/>
      <w:lvlText w:val="%2."/>
      <w:lvlJc w:val="left"/>
      <w:pPr>
        <w:tabs>
          <w:tab w:val="num" w:pos="1440"/>
        </w:tabs>
        <w:ind w:left="1440" w:hanging="360"/>
      </w:pPr>
    </w:lvl>
    <w:lvl w:ilvl="2" w:tplc="E53EFF3C" w:tentative="1">
      <w:start w:val="1"/>
      <w:numFmt w:val="decimal"/>
      <w:lvlText w:val="%3."/>
      <w:lvlJc w:val="left"/>
      <w:pPr>
        <w:tabs>
          <w:tab w:val="num" w:pos="2160"/>
        </w:tabs>
        <w:ind w:left="2160" w:hanging="360"/>
      </w:pPr>
    </w:lvl>
    <w:lvl w:ilvl="3" w:tplc="3A0EBEC2" w:tentative="1">
      <w:start w:val="1"/>
      <w:numFmt w:val="decimal"/>
      <w:lvlText w:val="%4."/>
      <w:lvlJc w:val="left"/>
      <w:pPr>
        <w:tabs>
          <w:tab w:val="num" w:pos="2880"/>
        </w:tabs>
        <w:ind w:left="2880" w:hanging="360"/>
      </w:pPr>
    </w:lvl>
    <w:lvl w:ilvl="4" w:tplc="A8C4DD98" w:tentative="1">
      <w:start w:val="1"/>
      <w:numFmt w:val="decimal"/>
      <w:lvlText w:val="%5."/>
      <w:lvlJc w:val="left"/>
      <w:pPr>
        <w:tabs>
          <w:tab w:val="num" w:pos="3600"/>
        </w:tabs>
        <w:ind w:left="3600" w:hanging="360"/>
      </w:pPr>
    </w:lvl>
    <w:lvl w:ilvl="5" w:tplc="B1D83FD2" w:tentative="1">
      <w:start w:val="1"/>
      <w:numFmt w:val="decimal"/>
      <w:lvlText w:val="%6."/>
      <w:lvlJc w:val="left"/>
      <w:pPr>
        <w:tabs>
          <w:tab w:val="num" w:pos="4320"/>
        </w:tabs>
        <w:ind w:left="4320" w:hanging="360"/>
      </w:pPr>
    </w:lvl>
    <w:lvl w:ilvl="6" w:tplc="B74A2FC2" w:tentative="1">
      <w:start w:val="1"/>
      <w:numFmt w:val="decimal"/>
      <w:lvlText w:val="%7."/>
      <w:lvlJc w:val="left"/>
      <w:pPr>
        <w:tabs>
          <w:tab w:val="num" w:pos="5040"/>
        </w:tabs>
        <w:ind w:left="5040" w:hanging="360"/>
      </w:pPr>
    </w:lvl>
    <w:lvl w:ilvl="7" w:tplc="AFF8452C" w:tentative="1">
      <w:start w:val="1"/>
      <w:numFmt w:val="decimal"/>
      <w:lvlText w:val="%8."/>
      <w:lvlJc w:val="left"/>
      <w:pPr>
        <w:tabs>
          <w:tab w:val="num" w:pos="5760"/>
        </w:tabs>
        <w:ind w:left="5760" w:hanging="360"/>
      </w:pPr>
    </w:lvl>
    <w:lvl w:ilvl="8" w:tplc="2760F35E" w:tentative="1">
      <w:start w:val="1"/>
      <w:numFmt w:val="decimal"/>
      <w:lvlText w:val="%9."/>
      <w:lvlJc w:val="left"/>
      <w:pPr>
        <w:tabs>
          <w:tab w:val="num" w:pos="6480"/>
        </w:tabs>
        <w:ind w:left="6480" w:hanging="360"/>
      </w:pPr>
    </w:lvl>
  </w:abstractNum>
  <w:abstractNum w:abstractNumId="31" w15:restartNumberingAfterBreak="0">
    <w:nsid w:val="62162156"/>
    <w:multiLevelType w:val="hybridMultilevel"/>
    <w:tmpl w:val="0E785C96"/>
    <w:lvl w:ilvl="0" w:tplc="0C09000F">
      <w:start w:val="1"/>
      <w:numFmt w:val="decimal"/>
      <w:lvlText w:val="%1."/>
      <w:lvlJc w:val="left"/>
      <w:pPr>
        <w:ind w:left="742" w:hanging="360"/>
      </w:pPr>
    </w:lvl>
    <w:lvl w:ilvl="1" w:tplc="0C090019" w:tentative="1">
      <w:start w:val="1"/>
      <w:numFmt w:val="lowerLetter"/>
      <w:lvlText w:val="%2."/>
      <w:lvlJc w:val="left"/>
      <w:pPr>
        <w:ind w:left="1462" w:hanging="360"/>
      </w:pPr>
    </w:lvl>
    <w:lvl w:ilvl="2" w:tplc="0C09001B" w:tentative="1">
      <w:start w:val="1"/>
      <w:numFmt w:val="lowerRoman"/>
      <w:lvlText w:val="%3."/>
      <w:lvlJc w:val="right"/>
      <w:pPr>
        <w:ind w:left="2182" w:hanging="180"/>
      </w:pPr>
    </w:lvl>
    <w:lvl w:ilvl="3" w:tplc="0C09000F" w:tentative="1">
      <w:start w:val="1"/>
      <w:numFmt w:val="decimal"/>
      <w:lvlText w:val="%4."/>
      <w:lvlJc w:val="left"/>
      <w:pPr>
        <w:ind w:left="2902" w:hanging="360"/>
      </w:pPr>
    </w:lvl>
    <w:lvl w:ilvl="4" w:tplc="0C090019" w:tentative="1">
      <w:start w:val="1"/>
      <w:numFmt w:val="lowerLetter"/>
      <w:lvlText w:val="%5."/>
      <w:lvlJc w:val="left"/>
      <w:pPr>
        <w:ind w:left="3622" w:hanging="360"/>
      </w:pPr>
    </w:lvl>
    <w:lvl w:ilvl="5" w:tplc="0C09001B" w:tentative="1">
      <w:start w:val="1"/>
      <w:numFmt w:val="lowerRoman"/>
      <w:lvlText w:val="%6."/>
      <w:lvlJc w:val="right"/>
      <w:pPr>
        <w:ind w:left="4342" w:hanging="180"/>
      </w:pPr>
    </w:lvl>
    <w:lvl w:ilvl="6" w:tplc="0C09000F" w:tentative="1">
      <w:start w:val="1"/>
      <w:numFmt w:val="decimal"/>
      <w:lvlText w:val="%7."/>
      <w:lvlJc w:val="left"/>
      <w:pPr>
        <w:ind w:left="5062" w:hanging="360"/>
      </w:pPr>
    </w:lvl>
    <w:lvl w:ilvl="7" w:tplc="0C090019" w:tentative="1">
      <w:start w:val="1"/>
      <w:numFmt w:val="lowerLetter"/>
      <w:lvlText w:val="%8."/>
      <w:lvlJc w:val="left"/>
      <w:pPr>
        <w:ind w:left="5782" w:hanging="360"/>
      </w:pPr>
    </w:lvl>
    <w:lvl w:ilvl="8" w:tplc="0C09001B" w:tentative="1">
      <w:start w:val="1"/>
      <w:numFmt w:val="lowerRoman"/>
      <w:lvlText w:val="%9."/>
      <w:lvlJc w:val="right"/>
      <w:pPr>
        <w:ind w:left="6502" w:hanging="180"/>
      </w:pPr>
    </w:lvl>
  </w:abstractNum>
  <w:abstractNum w:abstractNumId="32" w15:restartNumberingAfterBreak="0">
    <w:nsid w:val="640675F1"/>
    <w:multiLevelType w:val="hybridMultilevel"/>
    <w:tmpl w:val="C03A1BCE"/>
    <w:lvl w:ilvl="0" w:tplc="15EC7660">
      <w:start w:val="1"/>
      <w:numFmt w:val="bullet"/>
      <w:lvlText w:val="•"/>
      <w:lvlJc w:val="left"/>
      <w:pPr>
        <w:tabs>
          <w:tab w:val="num" w:pos="720"/>
        </w:tabs>
        <w:ind w:left="720" w:hanging="360"/>
      </w:pPr>
      <w:rPr>
        <w:rFonts w:ascii="Arial" w:hAnsi="Arial" w:hint="default"/>
      </w:rPr>
    </w:lvl>
    <w:lvl w:ilvl="1" w:tplc="A4A82DA4">
      <w:start w:val="1"/>
      <w:numFmt w:val="bullet"/>
      <w:lvlText w:val="•"/>
      <w:lvlJc w:val="left"/>
      <w:pPr>
        <w:tabs>
          <w:tab w:val="num" w:pos="1440"/>
        </w:tabs>
        <w:ind w:left="1440" w:hanging="360"/>
      </w:pPr>
      <w:rPr>
        <w:rFonts w:ascii="Arial" w:hAnsi="Arial" w:hint="default"/>
      </w:rPr>
    </w:lvl>
    <w:lvl w:ilvl="2" w:tplc="5204C21C" w:tentative="1">
      <w:start w:val="1"/>
      <w:numFmt w:val="bullet"/>
      <w:lvlText w:val="•"/>
      <w:lvlJc w:val="left"/>
      <w:pPr>
        <w:tabs>
          <w:tab w:val="num" w:pos="2160"/>
        </w:tabs>
        <w:ind w:left="2160" w:hanging="360"/>
      </w:pPr>
      <w:rPr>
        <w:rFonts w:ascii="Arial" w:hAnsi="Arial" w:hint="default"/>
      </w:rPr>
    </w:lvl>
    <w:lvl w:ilvl="3" w:tplc="1D56D3A0" w:tentative="1">
      <w:start w:val="1"/>
      <w:numFmt w:val="bullet"/>
      <w:lvlText w:val="•"/>
      <w:lvlJc w:val="left"/>
      <w:pPr>
        <w:tabs>
          <w:tab w:val="num" w:pos="2880"/>
        </w:tabs>
        <w:ind w:left="2880" w:hanging="360"/>
      </w:pPr>
      <w:rPr>
        <w:rFonts w:ascii="Arial" w:hAnsi="Arial" w:hint="default"/>
      </w:rPr>
    </w:lvl>
    <w:lvl w:ilvl="4" w:tplc="525297C6" w:tentative="1">
      <w:start w:val="1"/>
      <w:numFmt w:val="bullet"/>
      <w:lvlText w:val="•"/>
      <w:lvlJc w:val="left"/>
      <w:pPr>
        <w:tabs>
          <w:tab w:val="num" w:pos="3600"/>
        </w:tabs>
        <w:ind w:left="3600" w:hanging="360"/>
      </w:pPr>
      <w:rPr>
        <w:rFonts w:ascii="Arial" w:hAnsi="Arial" w:hint="default"/>
      </w:rPr>
    </w:lvl>
    <w:lvl w:ilvl="5" w:tplc="2C8A3900" w:tentative="1">
      <w:start w:val="1"/>
      <w:numFmt w:val="bullet"/>
      <w:lvlText w:val="•"/>
      <w:lvlJc w:val="left"/>
      <w:pPr>
        <w:tabs>
          <w:tab w:val="num" w:pos="4320"/>
        </w:tabs>
        <w:ind w:left="4320" w:hanging="360"/>
      </w:pPr>
      <w:rPr>
        <w:rFonts w:ascii="Arial" w:hAnsi="Arial" w:hint="default"/>
      </w:rPr>
    </w:lvl>
    <w:lvl w:ilvl="6" w:tplc="19E279E0" w:tentative="1">
      <w:start w:val="1"/>
      <w:numFmt w:val="bullet"/>
      <w:lvlText w:val="•"/>
      <w:lvlJc w:val="left"/>
      <w:pPr>
        <w:tabs>
          <w:tab w:val="num" w:pos="5040"/>
        </w:tabs>
        <w:ind w:left="5040" w:hanging="360"/>
      </w:pPr>
      <w:rPr>
        <w:rFonts w:ascii="Arial" w:hAnsi="Arial" w:hint="default"/>
      </w:rPr>
    </w:lvl>
    <w:lvl w:ilvl="7" w:tplc="28E2C620" w:tentative="1">
      <w:start w:val="1"/>
      <w:numFmt w:val="bullet"/>
      <w:lvlText w:val="•"/>
      <w:lvlJc w:val="left"/>
      <w:pPr>
        <w:tabs>
          <w:tab w:val="num" w:pos="5760"/>
        </w:tabs>
        <w:ind w:left="5760" w:hanging="360"/>
      </w:pPr>
      <w:rPr>
        <w:rFonts w:ascii="Arial" w:hAnsi="Arial" w:hint="default"/>
      </w:rPr>
    </w:lvl>
    <w:lvl w:ilvl="8" w:tplc="59E07EF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887C67"/>
    <w:multiLevelType w:val="hybridMultilevel"/>
    <w:tmpl w:val="84009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2445F8"/>
    <w:multiLevelType w:val="hybridMultilevel"/>
    <w:tmpl w:val="E758D43A"/>
    <w:lvl w:ilvl="0" w:tplc="0A768D46">
      <w:start w:val="1"/>
      <w:numFmt w:val="decimal"/>
      <w:lvlText w:val="%1."/>
      <w:lvlJc w:val="left"/>
      <w:pPr>
        <w:tabs>
          <w:tab w:val="num" w:pos="747"/>
        </w:tabs>
        <w:ind w:left="747" w:hanging="360"/>
      </w:pPr>
    </w:lvl>
    <w:lvl w:ilvl="1" w:tplc="0C090019" w:tentative="1">
      <w:start w:val="1"/>
      <w:numFmt w:val="lowerLetter"/>
      <w:lvlText w:val="%2."/>
      <w:lvlJc w:val="left"/>
      <w:pPr>
        <w:ind w:left="1467" w:hanging="360"/>
      </w:pPr>
    </w:lvl>
    <w:lvl w:ilvl="2" w:tplc="0C09001B" w:tentative="1">
      <w:start w:val="1"/>
      <w:numFmt w:val="lowerRoman"/>
      <w:lvlText w:val="%3."/>
      <w:lvlJc w:val="right"/>
      <w:pPr>
        <w:ind w:left="2187" w:hanging="180"/>
      </w:pPr>
    </w:lvl>
    <w:lvl w:ilvl="3" w:tplc="0C09000F" w:tentative="1">
      <w:start w:val="1"/>
      <w:numFmt w:val="decimal"/>
      <w:lvlText w:val="%4."/>
      <w:lvlJc w:val="left"/>
      <w:pPr>
        <w:ind w:left="2907" w:hanging="360"/>
      </w:pPr>
    </w:lvl>
    <w:lvl w:ilvl="4" w:tplc="0C090019" w:tentative="1">
      <w:start w:val="1"/>
      <w:numFmt w:val="lowerLetter"/>
      <w:lvlText w:val="%5."/>
      <w:lvlJc w:val="left"/>
      <w:pPr>
        <w:ind w:left="3627" w:hanging="360"/>
      </w:pPr>
    </w:lvl>
    <w:lvl w:ilvl="5" w:tplc="0C09001B" w:tentative="1">
      <w:start w:val="1"/>
      <w:numFmt w:val="lowerRoman"/>
      <w:lvlText w:val="%6."/>
      <w:lvlJc w:val="right"/>
      <w:pPr>
        <w:ind w:left="4347" w:hanging="180"/>
      </w:pPr>
    </w:lvl>
    <w:lvl w:ilvl="6" w:tplc="0C09000F" w:tentative="1">
      <w:start w:val="1"/>
      <w:numFmt w:val="decimal"/>
      <w:lvlText w:val="%7."/>
      <w:lvlJc w:val="left"/>
      <w:pPr>
        <w:ind w:left="5067" w:hanging="360"/>
      </w:pPr>
    </w:lvl>
    <w:lvl w:ilvl="7" w:tplc="0C090019" w:tentative="1">
      <w:start w:val="1"/>
      <w:numFmt w:val="lowerLetter"/>
      <w:lvlText w:val="%8."/>
      <w:lvlJc w:val="left"/>
      <w:pPr>
        <w:ind w:left="5787" w:hanging="360"/>
      </w:pPr>
    </w:lvl>
    <w:lvl w:ilvl="8" w:tplc="0C09001B" w:tentative="1">
      <w:start w:val="1"/>
      <w:numFmt w:val="lowerRoman"/>
      <w:lvlText w:val="%9."/>
      <w:lvlJc w:val="right"/>
      <w:pPr>
        <w:ind w:left="6507" w:hanging="180"/>
      </w:pPr>
    </w:lvl>
  </w:abstractNum>
  <w:abstractNum w:abstractNumId="35" w15:restartNumberingAfterBreak="0">
    <w:nsid w:val="72F4481A"/>
    <w:multiLevelType w:val="hybridMultilevel"/>
    <w:tmpl w:val="ACBAD156"/>
    <w:lvl w:ilvl="0" w:tplc="0C090017">
      <w:start w:val="1"/>
      <w:numFmt w:val="lowerLetter"/>
      <w:lvlText w:val="%1)"/>
      <w:lvlJc w:val="left"/>
      <w:pPr>
        <w:ind w:left="742" w:hanging="360"/>
      </w:pPr>
    </w:lvl>
    <w:lvl w:ilvl="1" w:tplc="0C090019" w:tentative="1">
      <w:start w:val="1"/>
      <w:numFmt w:val="lowerLetter"/>
      <w:lvlText w:val="%2."/>
      <w:lvlJc w:val="left"/>
      <w:pPr>
        <w:ind w:left="1462" w:hanging="360"/>
      </w:pPr>
    </w:lvl>
    <w:lvl w:ilvl="2" w:tplc="0C09001B" w:tentative="1">
      <w:start w:val="1"/>
      <w:numFmt w:val="lowerRoman"/>
      <w:lvlText w:val="%3."/>
      <w:lvlJc w:val="right"/>
      <w:pPr>
        <w:ind w:left="2182" w:hanging="180"/>
      </w:pPr>
    </w:lvl>
    <w:lvl w:ilvl="3" w:tplc="0C09000F" w:tentative="1">
      <w:start w:val="1"/>
      <w:numFmt w:val="decimal"/>
      <w:lvlText w:val="%4."/>
      <w:lvlJc w:val="left"/>
      <w:pPr>
        <w:ind w:left="2902" w:hanging="360"/>
      </w:pPr>
    </w:lvl>
    <w:lvl w:ilvl="4" w:tplc="0C090019" w:tentative="1">
      <w:start w:val="1"/>
      <w:numFmt w:val="lowerLetter"/>
      <w:lvlText w:val="%5."/>
      <w:lvlJc w:val="left"/>
      <w:pPr>
        <w:ind w:left="3622" w:hanging="360"/>
      </w:pPr>
    </w:lvl>
    <w:lvl w:ilvl="5" w:tplc="0C09001B" w:tentative="1">
      <w:start w:val="1"/>
      <w:numFmt w:val="lowerRoman"/>
      <w:lvlText w:val="%6."/>
      <w:lvlJc w:val="right"/>
      <w:pPr>
        <w:ind w:left="4342" w:hanging="180"/>
      </w:pPr>
    </w:lvl>
    <w:lvl w:ilvl="6" w:tplc="0C09000F" w:tentative="1">
      <w:start w:val="1"/>
      <w:numFmt w:val="decimal"/>
      <w:lvlText w:val="%7."/>
      <w:lvlJc w:val="left"/>
      <w:pPr>
        <w:ind w:left="5062" w:hanging="360"/>
      </w:pPr>
    </w:lvl>
    <w:lvl w:ilvl="7" w:tplc="0C090019" w:tentative="1">
      <w:start w:val="1"/>
      <w:numFmt w:val="lowerLetter"/>
      <w:lvlText w:val="%8."/>
      <w:lvlJc w:val="left"/>
      <w:pPr>
        <w:ind w:left="5782" w:hanging="360"/>
      </w:pPr>
    </w:lvl>
    <w:lvl w:ilvl="8" w:tplc="0C09001B" w:tentative="1">
      <w:start w:val="1"/>
      <w:numFmt w:val="lowerRoman"/>
      <w:lvlText w:val="%9."/>
      <w:lvlJc w:val="right"/>
      <w:pPr>
        <w:ind w:left="6502" w:hanging="180"/>
      </w:pPr>
    </w:lvl>
  </w:abstractNum>
  <w:abstractNum w:abstractNumId="36" w15:restartNumberingAfterBreak="0">
    <w:nsid w:val="769E68CF"/>
    <w:multiLevelType w:val="hybridMultilevel"/>
    <w:tmpl w:val="57C6BF20"/>
    <w:lvl w:ilvl="0" w:tplc="D91A72EC">
      <w:start w:val="1"/>
      <w:numFmt w:val="bullet"/>
      <w:lvlText w:val="•"/>
      <w:lvlJc w:val="left"/>
      <w:pPr>
        <w:tabs>
          <w:tab w:val="num" w:pos="720"/>
        </w:tabs>
        <w:ind w:left="720" w:hanging="360"/>
      </w:pPr>
      <w:rPr>
        <w:rFonts w:ascii="Arial" w:hAnsi="Arial" w:hint="default"/>
      </w:rPr>
    </w:lvl>
    <w:lvl w:ilvl="1" w:tplc="4AD66ABA" w:tentative="1">
      <w:start w:val="1"/>
      <w:numFmt w:val="bullet"/>
      <w:lvlText w:val="•"/>
      <w:lvlJc w:val="left"/>
      <w:pPr>
        <w:tabs>
          <w:tab w:val="num" w:pos="1440"/>
        </w:tabs>
        <w:ind w:left="1440" w:hanging="360"/>
      </w:pPr>
      <w:rPr>
        <w:rFonts w:ascii="Arial" w:hAnsi="Arial" w:hint="default"/>
      </w:rPr>
    </w:lvl>
    <w:lvl w:ilvl="2" w:tplc="F70E6652" w:tentative="1">
      <w:start w:val="1"/>
      <w:numFmt w:val="bullet"/>
      <w:lvlText w:val="•"/>
      <w:lvlJc w:val="left"/>
      <w:pPr>
        <w:tabs>
          <w:tab w:val="num" w:pos="2160"/>
        </w:tabs>
        <w:ind w:left="2160" w:hanging="360"/>
      </w:pPr>
      <w:rPr>
        <w:rFonts w:ascii="Arial" w:hAnsi="Arial" w:hint="default"/>
      </w:rPr>
    </w:lvl>
    <w:lvl w:ilvl="3" w:tplc="E34EA2C2" w:tentative="1">
      <w:start w:val="1"/>
      <w:numFmt w:val="bullet"/>
      <w:lvlText w:val="•"/>
      <w:lvlJc w:val="left"/>
      <w:pPr>
        <w:tabs>
          <w:tab w:val="num" w:pos="2880"/>
        </w:tabs>
        <w:ind w:left="2880" w:hanging="360"/>
      </w:pPr>
      <w:rPr>
        <w:rFonts w:ascii="Arial" w:hAnsi="Arial" w:hint="default"/>
      </w:rPr>
    </w:lvl>
    <w:lvl w:ilvl="4" w:tplc="5BDA4BDC" w:tentative="1">
      <w:start w:val="1"/>
      <w:numFmt w:val="bullet"/>
      <w:lvlText w:val="•"/>
      <w:lvlJc w:val="left"/>
      <w:pPr>
        <w:tabs>
          <w:tab w:val="num" w:pos="3600"/>
        </w:tabs>
        <w:ind w:left="3600" w:hanging="360"/>
      </w:pPr>
      <w:rPr>
        <w:rFonts w:ascii="Arial" w:hAnsi="Arial" w:hint="default"/>
      </w:rPr>
    </w:lvl>
    <w:lvl w:ilvl="5" w:tplc="A8F89FC0" w:tentative="1">
      <w:start w:val="1"/>
      <w:numFmt w:val="bullet"/>
      <w:lvlText w:val="•"/>
      <w:lvlJc w:val="left"/>
      <w:pPr>
        <w:tabs>
          <w:tab w:val="num" w:pos="4320"/>
        </w:tabs>
        <w:ind w:left="4320" w:hanging="360"/>
      </w:pPr>
      <w:rPr>
        <w:rFonts w:ascii="Arial" w:hAnsi="Arial" w:hint="default"/>
      </w:rPr>
    </w:lvl>
    <w:lvl w:ilvl="6" w:tplc="0F7C4774" w:tentative="1">
      <w:start w:val="1"/>
      <w:numFmt w:val="bullet"/>
      <w:lvlText w:val="•"/>
      <w:lvlJc w:val="left"/>
      <w:pPr>
        <w:tabs>
          <w:tab w:val="num" w:pos="5040"/>
        </w:tabs>
        <w:ind w:left="5040" w:hanging="360"/>
      </w:pPr>
      <w:rPr>
        <w:rFonts w:ascii="Arial" w:hAnsi="Arial" w:hint="default"/>
      </w:rPr>
    </w:lvl>
    <w:lvl w:ilvl="7" w:tplc="82601642" w:tentative="1">
      <w:start w:val="1"/>
      <w:numFmt w:val="bullet"/>
      <w:lvlText w:val="•"/>
      <w:lvlJc w:val="left"/>
      <w:pPr>
        <w:tabs>
          <w:tab w:val="num" w:pos="5760"/>
        </w:tabs>
        <w:ind w:left="5760" w:hanging="360"/>
      </w:pPr>
      <w:rPr>
        <w:rFonts w:ascii="Arial" w:hAnsi="Arial" w:hint="default"/>
      </w:rPr>
    </w:lvl>
    <w:lvl w:ilvl="8" w:tplc="523AD07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8AD47C9"/>
    <w:multiLevelType w:val="hybridMultilevel"/>
    <w:tmpl w:val="6F78E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D55802"/>
    <w:multiLevelType w:val="hybridMultilevel"/>
    <w:tmpl w:val="285E1442"/>
    <w:lvl w:ilvl="0" w:tplc="821E1CD6">
      <w:start w:val="1"/>
      <w:numFmt w:val="bullet"/>
      <w:lvlText w:val="•"/>
      <w:lvlJc w:val="left"/>
      <w:pPr>
        <w:tabs>
          <w:tab w:val="num" w:pos="720"/>
        </w:tabs>
        <w:ind w:left="720" w:hanging="360"/>
      </w:pPr>
      <w:rPr>
        <w:rFonts w:ascii="Arial" w:hAnsi="Arial" w:hint="default"/>
      </w:rPr>
    </w:lvl>
    <w:lvl w:ilvl="1" w:tplc="9F3651C0" w:tentative="1">
      <w:start w:val="1"/>
      <w:numFmt w:val="bullet"/>
      <w:lvlText w:val="•"/>
      <w:lvlJc w:val="left"/>
      <w:pPr>
        <w:tabs>
          <w:tab w:val="num" w:pos="1440"/>
        </w:tabs>
        <w:ind w:left="1440" w:hanging="360"/>
      </w:pPr>
      <w:rPr>
        <w:rFonts w:ascii="Arial" w:hAnsi="Arial" w:hint="default"/>
      </w:rPr>
    </w:lvl>
    <w:lvl w:ilvl="2" w:tplc="ADE24D16" w:tentative="1">
      <w:start w:val="1"/>
      <w:numFmt w:val="bullet"/>
      <w:lvlText w:val="•"/>
      <w:lvlJc w:val="left"/>
      <w:pPr>
        <w:tabs>
          <w:tab w:val="num" w:pos="2160"/>
        </w:tabs>
        <w:ind w:left="2160" w:hanging="360"/>
      </w:pPr>
      <w:rPr>
        <w:rFonts w:ascii="Arial" w:hAnsi="Arial" w:hint="default"/>
      </w:rPr>
    </w:lvl>
    <w:lvl w:ilvl="3" w:tplc="CC800814" w:tentative="1">
      <w:start w:val="1"/>
      <w:numFmt w:val="bullet"/>
      <w:lvlText w:val="•"/>
      <w:lvlJc w:val="left"/>
      <w:pPr>
        <w:tabs>
          <w:tab w:val="num" w:pos="2880"/>
        </w:tabs>
        <w:ind w:left="2880" w:hanging="360"/>
      </w:pPr>
      <w:rPr>
        <w:rFonts w:ascii="Arial" w:hAnsi="Arial" w:hint="default"/>
      </w:rPr>
    </w:lvl>
    <w:lvl w:ilvl="4" w:tplc="65C8492A" w:tentative="1">
      <w:start w:val="1"/>
      <w:numFmt w:val="bullet"/>
      <w:lvlText w:val="•"/>
      <w:lvlJc w:val="left"/>
      <w:pPr>
        <w:tabs>
          <w:tab w:val="num" w:pos="3600"/>
        </w:tabs>
        <w:ind w:left="3600" w:hanging="360"/>
      </w:pPr>
      <w:rPr>
        <w:rFonts w:ascii="Arial" w:hAnsi="Arial" w:hint="default"/>
      </w:rPr>
    </w:lvl>
    <w:lvl w:ilvl="5" w:tplc="52641B04" w:tentative="1">
      <w:start w:val="1"/>
      <w:numFmt w:val="bullet"/>
      <w:lvlText w:val="•"/>
      <w:lvlJc w:val="left"/>
      <w:pPr>
        <w:tabs>
          <w:tab w:val="num" w:pos="4320"/>
        </w:tabs>
        <w:ind w:left="4320" w:hanging="360"/>
      </w:pPr>
      <w:rPr>
        <w:rFonts w:ascii="Arial" w:hAnsi="Arial" w:hint="default"/>
      </w:rPr>
    </w:lvl>
    <w:lvl w:ilvl="6" w:tplc="B4ACBE10" w:tentative="1">
      <w:start w:val="1"/>
      <w:numFmt w:val="bullet"/>
      <w:lvlText w:val="•"/>
      <w:lvlJc w:val="left"/>
      <w:pPr>
        <w:tabs>
          <w:tab w:val="num" w:pos="5040"/>
        </w:tabs>
        <w:ind w:left="5040" w:hanging="360"/>
      </w:pPr>
      <w:rPr>
        <w:rFonts w:ascii="Arial" w:hAnsi="Arial" w:hint="default"/>
      </w:rPr>
    </w:lvl>
    <w:lvl w:ilvl="7" w:tplc="25A8E690" w:tentative="1">
      <w:start w:val="1"/>
      <w:numFmt w:val="bullet"/>
      <w:lvlText w:val="•"/>
      <w:lvlJc w:val="left"/>
      <w:pPr>
        <w:tabs>
          <w:tab w:val="num" w:pos="5760"/>
        </w:tabs>
        <w:ind w:left="5760" w:hanging="360"/>
      </w:pPr>
      <w:rPr>
        <w:rFonts w:ascii="Arial" w:hAnsi="Arial" w:hint="default"/>
      </w:rPr>
    </w:lvl>
    <w:lvl w:ilvl="8" w:tplc="A44C868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FA7F6E"/>
    <w:multiLevelType w:val="hybridMultilevel"/>
    <w:tmpl w:val="0A9EB82A"/>
    <w:lvl w:ilvl="0" w:tplc="0A768D46">
      <w:start w:val="1"/>
      <w:numFmt w:val="decimal"/>
      <w:lvlText w:val="%1."/>
      <w:lvlJc w:val="left"/>
      <w:pPr>
        <w:tabs>
          <w:tab w:val="num" w:pos="747"/>
        </w:tabs>
        <w:ind w:left="747" w:hanging="360"/>
      </w:pPr>
    </w:lvl>
    <w:lvl w:ilvl="1" w:tplc="0C090019" w:tentative="1">
      <w:start w:val="1"/>
      <w:numFmt w:val="lowerLetter"/>
      <w:lvlText w:val="%2."/>
      <w:lvlJc w:val="left"/>
      <w:pPr>
        <w:ind w:left="1467" w:hanging="360"/>
      </w:pPr>
    </w:lvl>
    <w:lvl w:ilvl="2" w:tplc="0C09001B" w:tentative="1">
      <w:start w:val="1"/>
      <w:numFmt w:val="lowerRoman"/>
      <w:lvlText w:val="%3."/>
      <w:lvlJc w:val="right"/>
      <w:pPr>
        <w:ind w:left="2187" w:hanging="180"/>
      </w:pPr>
    </w:lvl>
    <w:lvl w:ilvl="3" w:tplc="0C09000F" w:tentative="1">
      <w:start w:val="1"/>
      <w:numFmt w:val="decimal"/>
      <w:lvlText w:val="%4."/>
      <w:lvlJc w:val="left"/>
      <w:pPr>
        <w:ind w:left="2907" w:hanging="360"/>
      </w:pPr>
    </w:lvl>
    <w:lvl w:ilvl="4" w:tplc="0C090019" w:tentative="1">
      <w:start w:val="1"/>
      <w:numFmt w:val="lowerLetter"/>
      <w:lvlText w:val="%5."/>
      <w:lvlJc w:val="left"/>
      <w:pPr>
        <w:ind w:left="3627" w:hanging="360"/>
      </w:pPr>
    </w:lvl>
    <w:lvl w:ilvl="5" w:tplc="0C09001B" w:tentative="1">
      <w:start w:val="1"/>
      <w:numFmt w:val="lowerRoman"/>
      <w:lvlText w:val="%6."/>
      <w:lvlJc w:val="right"/>
      <w:pPr>
        <w:ind w:left="4347" w:hanging="180"/>
      </w:pPr>
    </w:lvl>
    <w:lvl w:ilvl="6" w:tplc="0C09000F" w:tentative="1">
      <w:start w:val="1"/>
      <w:numFmt w:val="decimal"/>
      <w:lvlText w:val="%7."/>
      <w:lvlJc w:val="left"/>
      <w:pPr>
        <w:ind w:left="5067" w:hanging="360"/>
      </w:pPr>
    </w:lvl>
    <w:lvl w:ilvl="7" w:tplc="0C090019" w:tentative="1">
      <w:start w:val="1"/>
      <w:numFmt w:val="lowerLetter"/>
      <w:lvlText w:val="%8."/>
      <w:lvlJc w:val="left"/>
      <w:pPr>
        <w:ind w:left="5787" w:hanging="360"/>
      </w:pPr>
    </w:lvl>
    <w:lvl w:ilvl="8" w:tplc="0C09001B" w:tentative="1">
      <w:start w:val="1"/>
      <w:numFmt w:val="lowerRoman"/>
      <w:lvlText w:val="%9."/>
      <w:lvlJc w:val="right"/>
      <w:pPr>
        <w:ind w:left="6507" w:hanging="180"/>
      </w:pPr>
    </w:lvl>
  </w:abstractNum>
  <w:num w:numId="1">
    <w:abstractNumId w:val="19"/>
  </w:num>
  <w:num w:numId="2">
    <w:abstractNumId w:val="24"/>
  </w:num>
  <w:num w:numId="3">
    <w:abstractNumId w:val="17"/>
  </w:num>
  <w:num w:numId="4">
    <w:abstractNumId w:val="2"/>
  </w:num>
  <w:num w:numId="5">
    <w:abstractNumId w:val="7"/>
  </w:num>
  <w:num w:numId="6">
    <w:abstractNumId w:val="30"/>
  </w:num>
  <w:num w:numId="7">
    <w:abstractNumId w:val="1"/>
  </w:num>
  <w:num w:numId="8">
    <w:abstractNumId w:val="5"/>
  </w:num>
  <w:num w:numId="9">
    <w:abstractNumId w:val="37"/>
  </w:num>
  <w:num w:numId="10">
    <w:abstractNumId w:val="6"/>
  </w:num>
  <w:num w:numId="11">
    <w:abstractNumId w:val="27"/>
  </w:num>
  <w:num w:numId="12">
    <w:abstractNumId w:val="13"/>
  </w:num>
  <w:num w:numId="13">
    <w:abstractNumId w:val="28"/>
  </w:num>
  <w:num w:numId="14">
    <w:abstractNumId w:val="34"/>
  </w:num>
  <w:num w:numId="15">
    <w:abstractNumId w:val="39"/>
  </w:num>
  <w:num w:numId="16">
    <w:abstractNumId w:val="18"/>
  </w:num>
  <w:num w:numId="17">
    <w:abstractNumId w:val="33"/>
  </w:num>
  <w:num w:numId="18">
    <w:abstractNumId w:val="31"/>
  </w:num>
  <w:num w:numId="19">
    <w:abstractNumId w:val="10"/>
  </w:num>
  <w:num w:numId="20">
    <w:abstractNumId w:val="4"/>
  </w:num>
  <w:num w:numId="21">
    <w:abstractNumId w:val="32"/>
  </w:num>
  <w:num w:numId="22">
    <w:abstractNumId w:val="0"/>
  </w:num>
  <w:num w:numId="23">
    <w:abstractNumId w:val="35"/>
  </w:num>
  <w:num w:numId="24">
    <w:abstractNumId w:val="38"/>
  </w:num>
  <w:num w:numId="25">
    <w:abstractNumId w:val="21"/>
  </w:num>
  <w:num w:numId="26">
    <w:abstractNumId w:val="11"/>
  </w:num>
  <w:num w:numId="27">
    <w:abstractNumId w:val="36"/>
  </w:num>
  <w:num w:numId="28">
    <w:abstractNumId w:val="14"/>
  </w:num>
  <w:num w:numId="29">
    <w:abstractNumId w:val="29"/>
  </w:num>
  <w:num w:numId="30">
    <w:abstractNumId w:val="20"/>
  </w:num>
  <w:num w:numId="31">
    <w:abstractNumId w:val="8"/>
  </w:num>
  <w:num w:numId="32">
    <w:abstractNumId w:val="26"/>
  </w:num>
  <w:num w:numId="33">
    <w:abstractNumId w:val="22"/>
  </w:num>
  <w:num w:numId="34">
    <w:abstractNumId w:val="23"/>
  </w:num>
  <w:num w:numId="35">
    <w:abstractNumId w:val="25"/>
  </w:num>
  <w:num w:numId="36">
    <w:abstractNumId w:val="3"/>
  </w:num>
  <w:num w:numId="37">
    <w:abstractNumId w:val="9"/>
  </w:num>
  <w:num w:numId="38">
    <w:abstractNumId w:val="12"/>
  </w:num>
  <w:num w:numId="39">
    <w:abstractNumId w:val="16"/>
  </w:num>
  <w:num w:numId="4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567"/>
  <w:drawingGridHorizontalSpacing w:val="110"/>
  <w:displayHorizontalDrawingGridEvery w:val="2"/>
  <w:displayVertic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69"/>
    <w:rsid w:val="00002571"/>
    <w:rsid w:val="000119A5"/>
    <w:rsid w:val="00016AA0"/>
    <w:rsid w:val="00021DEE"/>
    <w:rsid w:val="000323F3"/>
    <w:rsid w:val="00035CC2"/>
    <w:rsid w:val="00036416"/>
    <w:rsid w:val="00050646"/>
    <w:rsid w:val="0006065F"/>
    <w:rsid w:val="00087058"/>
    <w:rsid w:val="0009013E"/>
    <w:rsid w:val="0009126B"/>
    <w:rsid w:val="00097EBB"/>
    <w:rsid w:val="000C4233"/>
    <w:rsid w:val="000D337A"/>
    <w:rsid w:val="000E0D72"/>
    <w:rsid w:val="000F7A6D"/>
    <w:rsid w:val="00101073"/>
    <w:rsid w:val="00114BDF"/>
    <w:rsid w:val="00120FDE"/>
    <w:rsid w:val="001248E3"/>
    <w:rsid w:val="001327C2"/>
    <w:rsid w:val="001429B9"/>
    <w:rsid w:val="0015029D"/>
    <w:rsid w:val="0016718A"/>
    <w:rsid w:val="00167BB2"/>
    <w:rsid w:val="0019187D"/>
    <w:rsid w:val="00192B5C"/>
    <w:rsid w:val="001A2DD1"/>
    <w:rsid w:val="001A4676"/>
    <w:rsid w:val="001A6D9C"/>
    <w:rsid w:val="001B0D68"/>
    <w:rsid w:val="001B4D91"/>
    <w:rsid w:val="001E0530"/>
    <w:rsid w:val="001F222B"/>
    <w:rsid w:val="001F66D5"/>
    <w:rsid w:val="00203444"/>
    <w:rsid w:val="00205603"/>
    <w:rsid w:val="00205C43"/>
    <w:rsid w:val="00210DA3"/>
    <w:rsid w:val="002119D6"/>
    <w:rsid w:val="0021258B"/>
    <w:rsid w:val="002213BE"/>
    <w:rsid w:val="00233F5D"/>
    <w:rsid w:val="002476D7"/>
    <w:rsid w:val="00250349"/>
    <w:rsid w:val="002539E4"/>
    <w:rsid w:val="00255E7D"/>
    <w:rsid w:val="00267F6E"/>
    <w:rsid w:val="00275F43"/>
    <w:rsid w:val="0027780D"/>
    <w:rsid w:val="00282325"/>
    <w:rsid w:val="00283817"/>
    <w:rsid w:val="00293917"/>
    <w:rsid w:val="002956D2"/>
    <w:rsid w:val="002A2A21"/>
    <w:rsid w:val="002A7217"/>
    <w:rsid w:val="002C26E7"/>
    <w:rsid w:val="002D28BB"/>
    <w:rsid w:val="002E29F5"/>
    <w:rsid w:val="002E409E"/>
    <w:rsid w:val="002E6786"/>
    <w:rsid w:val="002F4BF2"/>
    <w:rsid w:val="00304FB4"/>
    <w:rsid w:val="003278A3"/>
    <w:rsid w:val="003303BA"/>
    <w:rsid w:val="00332C1C"/>
    <w:rsid w:val="00334E7A"/>
    <w:rsid w:val="0033670B"/>
    <w:rsid w:val="00351684"/>
    <w:rsid w:val="00362DD6"/>
    <w:rsid w:val="00373E50"/>
    <w:rsid w:val="0038625A"/>
    <w:rsid w:val="0039533C"/>
    <w:rsid w:val="003A0879"/>
    <w:rsid w:val="003A143A"/>
    <w:rsid w:val="003A150B"/>
    <w:rsid w:val="003A444F"/>
    <w:rsid w:val="003B5ED7"/>
    <w:rsid w:val="003C336C"/>
    <w:rsid w:val="003C61BF"/>
    <w:rsid w:val="003C7789"/>
    <w:rsid w:val="003D0D05"/>
    <w:rsid w:val="003D235A"/>
    <w:rsid w:val="003D2D99"/>
    <w:rsid w:val="003D55DC"/>
    <w:rsid w:val="003D6687"/>
    <w:rsid w:val="003E1582"/>
    <w:rsid w:val="003E1E84"/>
    <w:rsid w:val="003F3547"/>
    <w:rsid w:val="003F37B5"/>
    <w:rsid w:val="00410148"/>
    <w:rsid w:val="00420864"/>
    <w:rsid w:val="00425E4C"/>
    <w:rsid w:val="004333DC"/>
    <w:rsid w:val="00437089"/>
    <w:rsid w:val="00444B45"/>
    <w:rsid w:val="004522AB"/>
    <w:rsid w:val="004531AB"/>
    <w:rsid w:val="00455A5B"/>
    <w:rsid w:val="004621B4"/>
    <w:rsid w:val="00471C53"/>
    <w:rsid w:val="00472543"/>
    <w:rsid w:val="00475B7D"/>
    <w:rsid w:val="00484DB5"/>
    <w:rsid w:val="004942D7"/>
    <w:rsid w:val="00494DA1"/>
    <w:rsid w:val="004A1629"/>
    <w:rsid w:val="004A6C59"/>
    <w:rsid w:val="004B1199"/>
    <w:rsid w:val="004B1EA7"/>
    <w:rsid w:val="004C2D92"/>
    <w:rsid w:val="004C6EC0"/>
    <w:rsid w:val="004C76E3"/>
    <w:rsid w:val="004D0F03"/>
    <w:rsid w:val="004D29CA"/>
    <w:rsid w:val="004D50A3"/>
    <w:rsid w:val="004F0DF1"/>
    <w:rsid w:val="004F51DD"/>
    <w:rsid w:val="00504F88"/>
    <w:rsid w:val="00506FA1"/>
    <w:rsid w:val="0051536E"/>
    <w:rsid w:val="00516843"/>
    <w:rsid w:val="0052597E"/>
    <w:rsid w:val="00530D0C"/>
    <w:rsid w:val="0053605A"/>
    <w:rsid w:val="005421CF"/>
    <w:rsid w:val="00550131"/>
    <w:rsid w:val="00557DD1"/>
    <w:rsid w:val="005925C0"/>
    <w:rsid w:val="00597AA7"/>
    <w:rsid w:val="005B6997"/>
    <w:rsid w:val="005C3BAB"/>
    <w:rsid w:val="005E3B50"/>
    <w:rsid w:val="005F2CF8"/>
    <w:rsid w:val="005F723E"/>
    <w:rsid w:val="00615315"/>
    <w:rsid w:val="00615B25"/>
    <w:rsid w:val="00625AC3"/>
    <w:rsid w:val="00631775"/>
    <w:rsid w:val="006326F9"/>
    <w:rsid w:val="00634D91"/>
    <w:rsid w:val="00665F4A"/>
    <w:rsid w:val="006753FB"/>
    <w:rsid w:val="00681D94"/>
    <w:rsid w:val="006828DF"/>
    <w:rsid w:val="0068310B"/>
    <w:rsid w:val="00694C3A"/>
    <w:rsid w:val="00694DF4"/>
    <w:rsid w:val="0069533D"/>
    <w:rsid w:val="006A0A99"/>
    <w:rsid w:val="006A1EF5"/>
    <w:rsid w:val="006B1F03"/>
    <w:rsid w:val="006C7EAC"/>
    <w:rsid w:val="006E1DF6"/>
    <w:rsid w:val="006E2520"/>
    <w:rsid w:val="00716C9F"/>
    <w:rsid w:val="0073707B"/>
    <w:rsid w:val="007411E3"/>
    <w:rsid w:val="0074248F"/>
    <w:rsid w:val="00761640"/>
    <w:rsid w:val="0076328F"/>
    <w:rsid w:val="00766CC0"/>
    <w:rsid w:val="0076782F"/>
    <w:rsid w:val="00785AC2"/>
    <w:rsid w:val="00786D85"/>
    <w:rsid w:val="007B5C55"/>
    <w:rsid w:val="007C750A"/>
    <w:rsid w:val="007C752D"/>
    <w:rsid w:val="007D58CB"/>
    <w:rsid w:val="007F3C16"/>
    <w:rsid w:val="00811F2E"/>
    <w:rsid w:val="008173A9"/>
    <w:rsid w:val="0082230C"/>
    <w:rsid w:val="00822492"/>
    <w:rsid w:val="0082544A"/>
    <w:rsid w:val="00831F29"/>
    <w:rsid w:val="00832F52"/>
    <w:rsid w:val="00833424"/>
    <w:rsid w:val="00836AC0"/>
    <w:rsid w:val="008413FB"/>
    <w:rsid w:val="0085656A"/>
    <w:rsid w:val="008649A2"/>
    <w:rsid w:val="00873D14"/>
    <w:rsid w:val="00874858"/>
    <w:rsid w:val="00884360"/>
    <w:rsid w:val="00896FD2"/>
    <w:rsid w:val="008A2E70"/>
    <w:rsid w:val="008C2B56"/>
    <w:rsid w:val="008F07A2"/>
    <w:rsid w:val="008F17C5"/>
    <w:rsid w:val="008F2101"/>
    <w:rsid w:val="0090269B"/>
    <w:rsid w:val="0090681A"/>
    <w:rsid w:val="00907011"/>
    <w:rsid w:val="00910C85"/>
    <w:rsid w:val="00911C68"/>
    <w:rsid w:val="0092527C"/>
    <w:rsid w:val="00933D23"/>
    <w:rsid w:val="00941C3B"/>
    <w:rsid w:val="00946957"/>
    <w:rsid w:val="00946EB7"/>
    <w:rsid w:val="00947939"/>
    <w:rsid w:val="00947DF4"/>
    <w:rsid w:val="00955D2E"/>
    <w:rsid w:val="00970E8F"/>
    <w:rsid w:val="00980137"/>
    <w:rsid w:val="00997AC5"/>
    <w:rsid w:val="009A57F5"/>
    <w:rsid w:val="009A7D04"/>
    <w:rsid w:val="009B4AF0"/>
    <w:rsid w:val="009C3E02"/>
    <w:rsid w:val="009D2AEA"/>
    <w:rsid w:val="009D5276"/>
    <w:rsid w:val="009E702F"/>
    <w:rsid w:val="009F4FB3"/>
    <w:rsid w:val="00A01A84"/>
    <w:rsid w:val="00A21659"/>
    <w:rsid w:val="00A348A7"/>
    <w:rsid w:val="00A34978"/>
    <w:rsid w:val="00A4147F"/>
    <w:rsid w:val="00A42F80"/>
    <w:rsid w:val="00A64FA5"/>
    <w:rsid w:val="00A721BF"/>
    <w:rsid w:val="00A8055D"/>
    <w:rsid w:val="00A8133B"/>
    <w:rsid w:val="00A8187B"/>
    <w:rsid w:val="00A8409D"/>
    <w:rsid w:val="00A84FE9"/>
    <w:rsid w:val="00AB4D9D"/>
    <w:rsid w:val="00AC4818"/>
    <w:rsid w:val="00AE573F"/>
    <w:rsid w:val="00AE57C3"/>
    <w:rsid w:val="00AF391C"/>
    <w:rsid w:val="00B01520"/>
    <w:rsid w:val="00B110FD"/>
    <w:rsid w:val="00B14BE6"/>
    <w:rsid w:val="00B177E2"/>
    <w:rsid w:val="00B17A0E"/>
    <w:rsid w:val="00B218D4"/>
    <w:rsid w:val="00B23FA4"/>
    <w:rsid w:val="00B30980"/>
    <w:rsid w:val="00B33A6C"/>
    <w:rsid w:val="00B36BB6"/>
    <w:rsid w:val="00B45D45"/>
    <w:rsid w:val="00B4756C"/>
    <w:rsid w:val="00B51484"/>
    <w:rsid w:val="00B53CC4"/>
    <w:rsid w:val="00B5406F"/>
    <w:rsid w:val="00B70E8C"/>
    <w:rsid w:val="00B76F75"/>
    <w:rsid w:val="00B81DBF"/>
    <w:rsid w:val="00B91B80"/>
    <w:rsid w:val="00B94A89"/>
    <w:rsid w:val="00BA0969"/>
    <w:rsid w:val="00BA159F"/>
    <w:rsid w:val="00BB10AD"/>
    <w:rsid w:val="00BC69C7"/>
    <w:rsid w:val="00BC6DB7"/>
    <w:rsid w:val="00BD151A"/>
    <w:rsid w:val="00BD1526"/>
    <w:rsid w:val="00BD28A2"/>
    <w:rsid w:val="00BD4C2C"/>
    <w:rsid w:val="00BE0DE6"/>
    <w:rsid w:val="00BF6428"/>
    <w:rsid w:val="00C02674"/>
    <w:rsid w:val="00C126C1"/>
    <w:rsid w:val="00C2333A"/>
    <w:rsid w:val="00C23819"/>
    <w:rsid w:val="00C300C2"/>
    <w:rsid w:val="00C3526F"/>
    <w:rsid w:val="00C43458"/>
    <w:rsid w:val="00C51D57"/>
    <w:rsid w:val="00C61981"/>
    <w:rsid w:val="00C70259"/>
    <w:rsid w:val="00C708FC"/>
    <w:rsid w:val="00C720F0"/>
    <w:rsid w:val="00C730C9"/>
    <w:rsid w:val="00C76265"/>
    <w:rsid w:val="00C76585"/>
    <w:rsid w:val="00C907D7"/>
    <w:rsid w:val="00C948FF"/>
    <w:rsid w:val="00C97DB0"/>
    <w:rsid w:val="00CA04DB"/>
    <w:rsid w:val="00CA3F02"/>
    <w:rsid w:val="00CA68CB"/>
    <w:rsid w:val="00CB1F73"/>
    <w:rsid w:val="00CB20B6"/>
    <w:rsid w:val="00CB5B86"/>
    <w:rsid w:val="00CC45D1"/>
    <w:rsid w:val="00CD0523"/>
    <w:rsid w:val="00CD07BC"/>
    <w:rsid w:val="00CD4119"/>
    <w:rsid w:val="00CD415F"/>
    <w:rsid w:val="00CD5AF7"/>
    <w:rsid w:val="00CE1155"/>
    <w:rsid w:val="00CE6879"/>
    <w:rsid w:val="00CF1DF9"/>
    <w:rsid w:val="00D07330"/>
    <w:rsid w:val="00D4171A"/>
    <w:rsid w:val="00D4233A"/>
    <w:rsid w:val="00D46CC1"/>
    <w:rsid w:val="00D53CB9"/>
    <w:rsid w:val="00D57BFC"/>
    <w:rsid w:val="00D66D04"/>
    <w:rsid w:val="00D839B3"/>
    <w:rsid w:val="00D94C0B"/>
    <w:rsid w:val="00D95310"/>
    <w:rsid w:val="00D96864"/>
    <w:rsid w:val="00DA1C47"/>
    <w:rsid w:val="00DA41DD"/>
    <w:rsid w:val="00DA4F62"/>
    <w:rsid w:val="00DA5F12"/>
    <w:rsid w:val="00DA6F36"/>
    <w:rsid w:val="00DA79A3"/>
    <w:rsid w:val="00DC03EC"/>
    <w:rsid w:val="00DC3DB0"/>
    <w:rsid w:val="00DC7CDF"/>
    <w:rsid w:val="00DD2D26"/>
    <w:rsid w:val="00DD549A"/>
    <w:rsid w:val="00DD7202"/>
    <w:rsid w:val="00DE62B9"/>
    <w:rsid w:val="00DF1AF9"/>
    <w:rsid w:val="00DF700E"/>
    <w:rsid w:val="00E112D3"/>
    <w:rsid w:val="00E11A18"/>
    <w:rsid w:val="00E16668"/>
    <w:rsid w:val="00E442E0"/>
    <w:rsid w:val="00E465C6"/>
    <w:rsid w:val="00E52557"/>
    <w:rsid w:val="00E65115"/>
    <w:rsid w:val="00E807AD"/>
    <w:rsid w:val="00E92B4F"/>
    <w:rsid w:val="00E97912"/>
    <w:rsid w:val="00EA011F"/>
    <w:rsid w:val="00EA526E"/>
    <w:rsid w:val="00EA7468"/>
    <w:rsid w:val="00EB4C6B"/>
    <w:rsid w:val="00EB5830"/>
    <w:rsid w:val="00EC40D7"/>
    <w:rsid w:val="00ED3AB0"/>
    <w:rsid w:val="00EE265C"/>
    <w:rsid w:val="00EE6098"/>
    <w:rsid w:val="00EE6AFC"/>
    <w:rsid w:val="00EE7CFF"/>
    <w:rsid w:val="00EF1F2A"/>
    <w:rsid w:val="00EF7FD7"/>
    <w:rsid w:val="00F018F4"/>
    <w:rsid w:val="00F43136"/>
    <w:rsid w:val="00F45479"/>
    <w:rsid w:val="00F45C44"/>
    <w:rsid w:val="00F56535"/>
    <w:rsid w:val="00F57BE0"/>
    <w:rsid w:val="00F668F5"/>
    <w:rsid w:val="00F66965"/>
    <w:rsid w:val="00F847D7"/>
    <w:rsid w:val="00F94050"/>
    <w:rsid w:val="00FA724B"/>
    <w:rsid w:val="00FB100B"/>
    <w:rsid w:val="00FB2876"/>
    <w:rsid w:val="00FB2B11"/>
    <w:rsid w:val="00FB32C4"/>
    <w:rsid w:val="00FB79E1"/>
    <w:rsid w:val="00FD627B"/>
    <w:rsid w:val="00FD7CFA"/>
    <w:rsid w:val="00FE0669"/>
    <w:rsid w:val="00FF0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61057E"/>
  <w15:docId w15:val="{8FDD0D6C-55F0-42A5-9A02-CDFC4C5F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character" w:styleId="Strong">
    <w:name w:val="Strong"/>
    <w:basedOn w:val="DefaultParagraphFont"/>
    <w:uiPriority w:val="22"/>
    <w:qFormat/>
    <w:rsid w:val="00CA04DB"/>
    <w:rPr>
      <w:b w:val="0"/>
      <w:bCs w:val="0"/>
      <w:sz w:val="24"/>
      <w:szCs w:val="24"/>
      <w:bdr w:val="none" w:sz="0" w:space="0" w:color="auto" w:frame="1"/>
      <w:shd w:val="clear" w:color="auto" w:fill="auto"/>
    </w:rPr>
  </w:style>
  <w:style w:type="paragraph" w:styleId="BalloonText">
    <w:name w:val="Balloon Text"/>
    <w:basedOn w:val="Normal"/>
    <w:link w:val="BalloonTextChar"/>
    <w:uiPriority w:val="99"/>
    <w:semiHidden/>
    <w:unhideWhenUsed/>
    <w:rsid w:val="006831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310B"/>
    <w:rPr>
      <w:rFonts w:ascii="Lucida Grande" w:hAnsi="Lucida Grande" w:cs="Lucida Grande"/>
      <w:color w:val="000000" w:themeColor="text1"/>
      <w:sz w:val="18"/>
      <w:szCs w:val="18"/>
    </w:rPr>
  </w:style>
  <w:style w:type="character" w:styleId="Mention">
    <w:name w:val="Mention"/>
    <w:basedOn w:val="DefaultParagraphFont"/>
    <w:uiPriority w:val="99"/>
    <w:semiHidden/>
    <w:unhideWhenUsed/>
    <w:rsid w:val="003D55DC"/>
    <w:rPr>
      <w:color w:val="2B579A"/>
      <w:shd w:val="clear" w:color="auto" w:fill="E6E6E6"/>
    </w:rPr>
  </w:style>
  <w:style w:type="character" w:styleId="UnresolvedMention">
    <w:name w:val="Unresolved Mention"/>
    <w:basedOn w:val="DefaultParagraphFont"/>
    <w:uiPriority w:val="99"/>
    <w:semiHidden/>
    <w:unhideWhenUsed/>
    <w:rsid w:val="00293917"/>
    <w:rPr>
      <w:color w:val="808080"/>
      <w:shd w:val="clear" w:color="auto" w:fill="E6E6E6"/>
    </w:rPr>
  </w:style>
  <w:style w:type="character" w:customStyle="1" w:styleId="apple-converted-space">
    <w:name w:val="apple-converted-space"/>
    <w:basedOn w:val="DefaultParagraphFont"/>
    <w:rsid w:val="0086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134">
      <w:bodyDiv w:val="1"/>
      <w:marLeft w:val="0"/>
      <w:marRight w:val="0"/>
      <w:marTop w:val="0"/>
      <w:marBottom w:val="0"/>
      <w:divBdr>
        <w:top w:val="none" w:sz="0" w:space="0" w:color="auto"/>
        <w:left w:val="none" w:sz="0" w:space="0" w:color="auto"/>
        <w:bottom w:val="none" w:sz="0" w:space="0" w:color="auto"/>
        <w:right w:val="none" w:sz="0" w:space="0" w:color="auto"/>
      </w:divBdr>
    </w:div>
    <w:div w:id="24794065">
      <w:bodyDiv w:val="1"/>
      <w:marLeft w:val="0"/>
      <w:marRight w:val="0"/>
      <w:marTop w:val="0"/>
      <w:marBottom w:val="0"/>
      <w:divBdr>
        <w:top w:val="none" w:sz="0" w:space="0" w:color="auto"/>
        <w:left w:val="none" w:sz="0" w:space="0" w:color="auto"/>
        <w:bottom w:val="none" w:sz="0" w:space="0" w:color="auto"/>
        <w:right w:val="none" w:sz="0" w:space="0" w:color="auto"/>
      </w:divBdr>
    </w:div>
    <w:div w:id="43140355">
      <w:bodyDiv w:val="1"/>
      <w:marLeft w:val="0"/>
      <w:marRight w:val="0"/>
      <w:marTop w:val="0"/>
      <w:marBottom w:val="0"/>
      <w:divBdr>
        <w:top w:val="none" w:sz="0" w:space="0" w:color="auto"/>
        <w:left w:val="none" w:sz="0" w:space="0" w:color="auto"/>
        <w:bottom w:val="none" w:sz="0" w:space="0" w:color="auto"/>
        <w:right w:val="none" w:sz="0" w:space="0" w:color="auto"/>
      </w:divBdr>
      <w:divsChild>
        <w:div w:id="1080952752">
          <w:marLeft w:val="0"/>
          <w:marRight w:val="0"/>
          <w:marTop w:val="0"/>
          <w:marBottom w:val="0"/>
          <w:divBdr>
            <w:top w:val="none" w:sz="0" w:space="0" w:color="auto"/>
            <w:left w:val="none" w:sz="0" w:space="0" w:color="auto"/>
            <w:bottom w:val="none" w:sz="0" w:space="0" w:color="auto"/>
            <w:right w:val="none" w:sz="0" w:space="0" w:color="auto"/>
          </w:divBdr>
          <w:divsChild>
            <w:div w:id="923760026">
              <w:marLeft w:val="0"/>
              <w:marRight w:val="0"/>
              <w:marTop w:val="0"/>
              <w:marBottom w:val="0"/>
              <w:divBdr>
                <w:top w:val="none" w:sz="0" w:space="0" w:color="auto"/>
                <w:left w:val="none" w:sz="0" w:space="0" w:color="auto"/>
                <w:bottom w:val="none" w:sz="0" w:space="0" w:color="auto"/>
                <w:right w:val="none" w:sz="0" w:space="0" w:color="auto"/>
              </w:divBdr>
              <w:divsChild>
                <w:div w:id="1842624781">
                  <w:marLeft w:val="0"/>
                  <w:marRight w:val="0"/>
                  <w:marTop w:val="0"/>
                  <w:marBottom w:val="0"/>
                  <w:divBdr>
                    <w:top w:val="none" w:sz="0" w:space="0" w:color="auto"/>
                    <w:left w:val="none" w:sz="0" w:space="0" w:color="auto"/>
                    <w:bottom w:val="none" w:sz="0" w:space="0" w:color="auto"/>
                    <w:right w:val="none" w:sz="0" w:space="0" w:color="auto"/>
                  </w:divBdr>
                  <w:divsChild>
                    <w:div w:id="570194522">
                      <w:marLeft w:val="0"/>
                      <w:marRight w:val="0"/>
                      <w:marTop w:val="0"/>
                      <w:marBottom w:val="0"/>
                      <w:divBdr>
                        <w:top w:val="none" w:sz="0" w:space="0" w:color="auto"/>
                        <w:left w:val="none" w:sz="0" w:space="0" w:color="auto"/>
                        <w:bottom w:val="none" w:sz="0" w:space="0" w:color="auto"/>
                        <w:right w:val="none" w:sz="0" w:space="0" w:color="auto"/>
                      </w:divBdr>
                      <w:divsChild>
                        <w:div w:id="387456957">
                          <w:marLeft w:val="0"/>
                          <w:marRight w:val="0"/>
                          <w:marTop w:val="0"/>
                          <w:marBottom w:val="0"/>
                          <w:divBdr>
                            <w:top w:val="none" w:sz="0" w:space="0" w:color="auto"/>
                            <w:left w:val="none" w:sz="0" w:space="0" w:color="auto"/>
                            <w:bottom w:val="none" w:sz="0" w:space="0" w:color="auto"/>
                            <w:right w:val="none" w:sz="0" w:space="0" w:color="auto"/>
                          </w:divBdr>
                          <w:divsChild>
                            <w:div w:id="1230573423">
                              <w:marLeft w:val="0"/>
                              <w:marRight w:val="0"/>
                              <w:marTop w:val="0"/>
                              <w:marBottom w:val="0"/>
                              <w:divBdr>
                                <w:top w:val="none" w:sz="0" w:space="0" w:color="auto"/>
                                <w:left w:val="none" w:sz="0" w:space="0" w:color="auto"/>
                                <w:bottom w:val="none" w:sz="0" w:space="0" w:color="auto"/>
                                <w:right w:val="none" w:sz="0" w:space="0" w:color="auto"/>
                              </w:divBdr>
                              <w:divsChild>
                                <w:div w:id="823199863">
                                  <w:marLeft w:val="0"/>
                                  <w:marRight w:val="0"/>
                                  <w:marTop w:val="0"/>
                                  <w:marBottom w:val="450"/>
                                  <w:divBdr>
                                    <w:top w:val="none" w:sz="0" w:space="0" w:color="auto"/>
                                    <w:left w:val="none" w:sz="0" w:space="0" w:color="auto"/>
                                    <w:bottom w:val="none" w:sz="0" w:space="0" w:color="auto"/>
                                    <w:right w:val="none" w:sz="0" w:space="0" w:color="auto"/>
                                  </w:divBdr>
                                  <w:divsChild>
                                    <w:div w:id="991252453">
                                      <w:marLeft w:val="0"/>
                                      <w:marRight w:val="0"/>
                                      <w:marTop w:val="0"/>
                                      <w:marBottom w:val="0"/>
                                      <w:divBdr>
                                        <w:top w:val="none" w:sz="0" w:space="0" w:color="auto"/>
                                        <w:left w:val="none" w:sz="0" w:space="0" w:color="auto"/>
                                        <w:bottom w:val="none" w:sz="0" w:space="0" w:color="auto"/>
                                        <w:right w:val="none" w:sz="0" w:space="0" w:color="auto"/>
                                      </w:divBdr>
                                      <w:divsChild>
                                        <w:div w:id="711421134">
                                          <w:marLeft w:val="0"/>
                                          <w:marRight w:val="0"/>
                                          <w:marTop w:val="0"/>
                                          <w:marBottom w:val="0"/>
                                          <w:divBdr>
                                            <w:top w:val="none" w:sz="0" w:space="0" w:color="auto"/>
                                            <w:left w:val="none" w:sz="0" w:space="0" w:color="auto"/>
                                            <w:bottom w:val="none" w:sz="0" w:space="0" w:color="auto"/>
                                            <w:right w:val="none" w:sz="0" w:space="0" w:color="auto"/>
                                          </w:divBdr>
                                          <w:divsChild>
                                            <w:div w:id="1525509923">
                                              <w:marLeft w:val="0"/>
                                              <w:marRight w:val="0"/>
                                              <w:marTop w:val="0"/>
                                              <w:marBottom w:val="0"/>
                                              <w:divBdr>
                                                <w:top w:val="none" w:sz="0" w:space="0" w:color="auto"/>
                                                <w:left w:val="none" w:sz="0" w:space="0" w:color="auto"/>
                                                <w:bottom w:val="none" w:sz="0" w:space="0" w:color="auto"/>
                                                <w:right w:val="none" w:sz="0" w:space="0" w:color="auto"/>
                                              </w:divBdr>
                                              <w:divsChild>
                                                <w:div w:id="814613039">
                                                  <w:marLeft w:val="0"/>
                                                  <w:marRight w:val="0"/>
                                                  <w:marTop w:val="0"/>
                                                  <w:marBottom w:val="0"/>
                                                  <w:divBdr>
                                                    <w:top w:val="none" w:sz="0" w:space="0" w:color="auto"/>
                                                    <w:left w:val="none" w:sz="0" w:space="0" w:color="auto"/>
                                                    <w:bottom w:val="none" w:sz="0" w:space="0" w:color="auto"/>
                                                    <w:right w:val="none" w:sz="0" w:space="0" w:color="auto"/>
                                                  </w:divBdr>
                                                  <w:divsChild>
                                                    <w:div w:id="1215895942">
                                                      <w:marLeft w:val="0"/>
                                                      <w:marRight w:val="0"/>
                                                      <w:marTop w:val="0"/>
                                                      <w:marBottom w:val="0"/>
                                                      <w:divBdr>
                                                        <w:top w:val="none" w:sz="0" w:space="0" w:color="auto"/>
                                                        <w:left w:val="none" w:sz="0" w:space="0" w:color="auto"/>
                                                        <w:bottom w:val="none" w:sz="0" w:space="0" w:color="auto"/>
                                                        <w:right w:val="none" w:sz="0" w:space="0" w:color="auto"/>
                                                      </w:divBdr>
                                                      <w:divsChild>
                                                        <w:div w:id="1959606987">
                                                          <w:marLeft w:val="0"/>
                                                          <w:marRight w:val="0"/>
                                                          <w:marTop w:val="0"/>
                                                          <w:marBottom w:val="0"/>
                                                          <w:divBdr>
                                                            <w:top w:val="none" w:sz="0" w:space="0" w:color="auto"/>
                                                            <w:left w:val="none" w:sz="0" w:space="0" w:color="auto"/>
                                                            <w:bottom w:val="none" w:sz="0" w:space="0" w:color="auto"/>
                                                            <w:right w:val="none" w:sz="0" w:space="0" w:color="auto"/>
                                                          </w:divBdr>
                                                        </w:div>
                                                        <w:div w:id="477772002">
                                                          <w:marLeft w:val="0"/>
                                                          <w:marRight w:val="0"/>
                                                          <w:marTop w:val="0"/>
                                                          <w:marBottom w:val="0"/>
                                                          <w:divBdr>
                                                            <w:top w:val="none" w:sz="0" w:space="0" w:color="auto"/>
                                                            <w:left w:val="none" w:sz="0" w:space="0" w:color="auto"/>
                                                            <w:bottom w:val="none" w:sz="0" w:space="0" w:color="auto"/>
                                                            <w:right w:val="none" w:sz="0" w:space="0" w:color="auto"/>
                                                          </w:divBdr>
                                                        </w:div>
                                                        <w:div w:id="14666596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10449">
      <w:bodyDiv w:val="1"/>
      <w:marLeft w:val="0"/>
      <w:marRight w:val="0"/>
      <w:marTop w:val="0"/>
      <w:marBottom w:val="0"/>
      <w:divBdr>
        <w:top w:val="none" w:sz="0" w:space="0" w:color="auto"/>
        <w:left w:val="none" w:sz="0" w:space="0" w:color="auto"/>
        <w:bottom w:val="none" w:sz="0" w:space="0" w:color="auto"/>
        <w:right w:val="none" w:sz="0" w:space="0" w:color="auto"/>
      </w:divBdr>
    </w:div>
    <w:div w:id="59911628">
      <w:bodyDiv w:val="1"/>
      <w:marLeft w:val="0"/>
      <w:marRight w:val="0"/>
      <w:marTop w:val="0"/>
      <w:marBottom w:val="0"/>
      <w:divBdr>
        <w:top w:val="none" w:sz="0" w:space="0" w:color="auto"/>
        <w:left w:val="none" w:sz="0" w:space="0" w:color="auto"/>
        <w:bottom w:val="none" w:sz="0" w:space="0" w:color="auto"/>
        <w:right w:val="none" w:sz="0" w:space="0" w:color="auto"/>
      </w:divBdr>
      <w:divsChild>
        <w:div w:id="1314405494">
          <w:marLeft w:val="274"/>
          <w:marRight w:val="0"/>
          <w:marTop w:val="0"/>
          <w:marBottom w:val="0"/>
          <w:divBdr>
            <w:top w:val="none" w:sz="0" w:space="0" w:color="auto"/>
            <w:left w:val="none" w:sz="0" w:space="0" w:color="auto"/>
            <w:bottom w:val="none" w:sz="0" w:space="0" w:color="auto"/>
            <w:right w:val="none" w:sz="0" w:space="0" w:color="auto"/>
          </w:divBdr>
        </w:div>
      </w:divsChild>
    </w:div>
    <w:div w:id="66849643">
      <w:bodyDiv w:val="1"/>
      <w:marLeft w:val="0"/>
      <w:marRight w:val="0"/>
      <w:marTop w:val="0"/>
      <w:marBottom w:val="0"/>
      <w:divBdr>
        <w:top w:val="none" w:sz="0" w:space="0" w:color="auto"/>
        <w:left w:val="none" w:sz="0" w:space="0" w:color="auto"/>
        <w:bottom w:val="none" w:sz="0" w:space="0" w:color="auto"/>
        <w:right w:val="none" w:sz="0" w:space="0" w:color="auto"/>
      </w:divBdr>
      <w:divsChild>
        <w:div w:id="1880434092">
          <w:marLeft w:val="274"/>
          <w:marRight w:val="0"/>
          <w:marTop w:val="0"/>
          <w:marBottom w:val="0"/>
          <w:divBdr>
            <w:top w:val="none" w:sz="0" w:space="0" w:color="auto"/>
            <w:left w:val="none" w:sz="0" w:space="0" w:color="auto"/>
            <w:bottom w:val="none" w:sz="0" w:space="0" w:color="auto"/>
            <w:right w:val="none" w:sz="0" w:space="0" w:color="auto"/>
          </w:divBdr>
        </w:div>
        <w:div w:id="1901137177">
          <w:marLeft w:val="274"/>
          <w:marRight w:val="0"/>
          <w:marTop w:val="0"/>
          <w:marBottom w:val="0"/>
          <w:divBdr>
            <w:top w:val="none" w:sz="0" w:space="0" w:color="auto"/>
            <w:left w:val="none" w:sz="0" w:space="0" w:color="auto"/>
            <w:bottom w:val="none" w:sz="0" w:space="0" w:color="auto"/>
            <w:right w:val="none" w:sz="0" w:space="0" w:color="auto"/>
          </w:divBdr>
        </w:div>
        <w:div w:id="244073510">
          <w:marLeft w:val="274"/>
          <w:marRight w:val="0"/>
          <w:marTop w:val="0"/>
          <w:marBottom w:val="0"/>
          <w:divBdr>
            <w:top w:val="none" w:sz="0" w:space="0" w:color="auto"/>
            <w:left w:val="none" w:sz="0" w:space="0" w:color="auto"/>
            <w:bottom w:val="none" w:sz="0" w:space="0" w:color="auto"/>
            <w:right w:val="none" w:sz="0" w:space="0" w:color="auto"/>
          </w:divBdr>
        </w:div>
        <w:div w:id="2072192356">
          <w:marLeft w:val="274"/>
          <w:marRight w:val="0"/>
          <w:marTop w:val="0"/>
          <w:marBottom w:val="0"/>
          <w:divBdr>
            <w:top w:val="none" w:sz="0" w:space="0" w:color="auto"/>
            <w:left w:val="none" w:sz="0" w:space="0" w:color="auto"/>
            <w:bottom w:val="none" w:sz="0" w:space="0" w:color="auto"/>
            <w:right w:val="none" w:sz="0" w:space="0" w:color="auto"/>
          </w:divBdr>
        </w:div>
        <w:div w:id="772896980">
          <w:marLeft w:val="274"/>
          <w:marRight w:val="0"/>
          <w:marTop w:val="0"/>
          <w:marBottom w:val="0"/>
          <w:divBdr>
            <w:top w:val="none" w:sz="0" w:space="0" w:color="auto"/>
            <w:left w:val="none" w:sz="0" w:space="0" w:color="auto"/>
            <w:bottom w:val="none" w:sz="0" w:space="0" w:color="auto"/>
            <w:right w:val="none" w:sz="0" w:space="0" w:color="auto"/>
          </w:divBdr>
        </w:div>
      </w:divsChild>
    </w:div>
    <w:div w:id="116415592">
      <w:bodyDiv w:val="1"/>
      <w:marLeft w:val="0"/>
      <w:marRight w:val="0"/>
      <w:marTop w:val="0"/>
      <w:marBottom w:val="0"/>
      <w:divBdr>
        <w:top w:val="none" w:sz="0" w:space="0" w:color="auto"/>
        <w:left w:val="none" w:sz="0" w:space="0" w:color="auto"/>
        <w:bottom w:val="none" w:sz="0" w:space="0" w:color="auto"/>
        <w:right w:val="none" w:sz="0" w:space="0" w:color="auto"/>
      </w:divBdr>
    </w:div>
    <w:div w:id="152568845">
      <w:bodyDiv w:val="1"/>
      <w:marLeft w:val="0"/>
      <w:marRight w:val="0"/>
      <w:marTop w:val="0"/>
      <w:marBottom w:val="0"/>
      <w:divBdr>
        <w:top w:val="none" w:sz="0" w:space="0" w:color="auto"/>
        <w:left w:val="none" w:sz="0" w:space="0" w:color="auto"/>
        <w:bottom w:val="none" w:sz="0" w:space="0" w:color="auto"/>
        <w:right w:val="none" w:sz="0" w:space="0" w:color="auto"/>
      </w:divBdr>
    </w:div>
    <w:div w:id="168100566">
      <w:bodyDiv w:val="1"/>
      <w:marLeft w:val="0"/>
      <w:marRight w:val="0"/>
      <w:marTop w:val="0"/>
      <w:marBottom w:val="0"/>
      <w:divBdr>
        <w:top w:val="none" w:sz="0" w:space="0" w:color="auto"/>
        <w:left w:val="none" w:sz="0" w:space="0" w:color="auto"/>
        <w:bottom w:val="none" w:sz="0" w:space="0" w:color="auto"/>
        <w:right w:val="none" w:sz="0" w:space="0" w:color="auto"/>
      </w:divBdr>
    </w:div>
    <w:div w:id="177427177">
      <w:bodyDiv w:val="1"/>
      <w:marLeft w:val="0"/>
      <w:marRight w:val="0"/>
      <w:marTop w:val="0"/>
      <w:marBottom w:val="0"/>
      <w:divBdr>
        <w:top w:val="none" w:sz="0" w:space="0" w:color="auto"/>
        <w:left w:val="none" w:sz="0" w:space="0" w:color="auto"/>
        <w:bottom w:val="none" w:sz="0" w:space="0" w:color="auto"/>
        <w:right w:val="none" w:sz="0" w:space="0" w:color="auto"/>
      </w:divBdr>
    </w:div>
    <w:div w:id="219638328">
      <w:bodyDiv w:val="1"/>
      <w:marLeft w:val="0"/>
      <w:marRight w:val="0"/>
      <w:marTop w:val="0"/>
      <w:marBottom w:val="0"/>
      <w:divBdr>
        <w:top w:val="none" w:sz="0" w:space="0" w:color="auto"/>
        <w:left w:val="none" w:sz="0" w:space="0" w:color="auto"/>
        <w:bottom w:val="none" w:sz="0" w:space="0" w:color="auto"/>
        <w:right w:val="none" w:sz="0" w:space="0" w:color="auto"/>
      </w:divBdr>
    </w:div>
    <w:div w:id="251399352">
      <w:bodyDiv w:val="1"/>
      <w:marLeft w:val="0"/>
      <w:marRight w:val="0"/>
      <w:marTop w:val="0"/>
      <w:marBottom w:val="0"/>
      <w:divBdr>
        <w:top w:val="none" w:sz="0" w:space="0" w:color="auto"/>
        <w:left w:val="none" w:sz="0" w:space="0" w:color="auto"/>
        <w:bottom w:val="none" w:sz="0" w:space="0" w:color="auto"/>
        <w:right w:val="none" w:sz="0" w:space="0" w:color="auto"/>
      </w:divBdr>
    </w:div>
    <w:div w:id="251932005">
      <w:bodyDiv w:val="1"/>
      <w:marLeft w:val="0"/>
      <w:marRight w:val="0"/>
      <w:marTop w:val="0"/>
      <w:marBottom w:val="0"/>
      <w:divBdr>
        <w:top w:val="none" w:sz="0" w:space="0" w:color="auto"/>
        <w:left w:val="none" w:sz="0" w:space="0" w:color="auto"/>
        <w:bottom w:val="none" w:sz="0" w:space="0" w:color="auto"/>
        <w:right w:val="none" w:sz="0" w:space="0" w:color="auto"/>
      </w:divBdr>
    </w:div>
    <w:div w:id="260770961">
      <w:bodyDiv w:val="1"/>
      <w:marLeft w:val="0"/>
      <w:marRight w:val="0"/>
      <w:marTop w:val="0"/>
      <w:marBottom w:val="0"/>
      <w:divBdr>
        <w:top w:val="none" w:sz="0" w:space="0" w:color="auto"/>
        <w:left w:val="none" w:sz="0" w:space="0" w:color="auto"/>
        <w:bottom w:val="none" w:sz="0" w:space="0" w:color="auto"/>
        <w:right w:val="none" w:sz="0" w:space="0" w:color="auto"/>
      </w:divBdr>
      <w:divsChild>
        <w:div w:id="2128234444">
          <w:marLeft w:val="274"/>
          <w:marRight w:val="0"/>
          <w:marTop w:val="0"/>
          <w:marBottom w:val="0"/>
          <w:divBdr>
            <w:top w:val="none" w:sz="0" w:space="0" w:color="auto"/>
            <w:left w:val="none" w:sz="0" w:space="0" w:color="auto"/>
            <w:bottom w:val="none" w:sz="0" w:space="0" w:color="auto"/>
            <w:right w:val="none" w:sz="0" w:space="0" w:color="auto"/>
          </w:divBdr>
        </w:div>
        <w:div w:id="1083179968">
          <w:marLeft w:val="274"/>
          <w:marRight w:val="0"/>
          <w:marTop w:val="0"/>
          <w:marBottom w:val="0"/>
          <w:divBdr>
            <w:top w:val="none" w:sz="0" w:space="0" w:color="auto"/>
            <w:left w:val="none" w:sz="0" w:space="0" w:color="auto"/>
            <w:bottom w:val="none" w:sz="0" w:space="0" w:color="auto"/>
            <w:right w:val="none" w:sz="0" w:space="0" w:color="auto"/>
          </w:divBdr>
        </w:div>
        <w:div w:id="476921469">
          <w:marLeft w:val="994"/>
          <w:marRight w:val="0"/>
          <w:marTop w:val="0"/>
          <w:marBottom w:val="0"/>
          <w:divBdr>
            <w:top w:val="none" w:sz="0" w:space="0" w:color="auto"/>
            <w:left w:val="none" w:sz="0" w:space="0" w:color="auto"/>
            <w:bottom w:val="none" w:sz="0" w:space="0" w:color="auto"/>
            <w:right w:val="none" w:sz="0" w:space="0" w:color="auto"/>
          </w:divBdr>
        </w:div>
        <w:div w:id="1461997483">
          <w:marLeft w:val="994"/>
          <w:marRight w:val="0"/>
          <w:marTop w:val="0"/>
          <w:marBottom w:val="0"/>
          <w:divBdr>
            <w:top w:val="none" w:sz="0" w:space="0" w:color="auto"/>
            <w:left w:val="none" w:sz="0" w:space="0" w:color="auto"/>
            <w:bottom w:val="none" w:sz="0" w:space="0" w:color="auto"/>
            <w:right w:val="none" w:sz="0" w:space="0" w:color="auto"/>
          </w:divBdr>
        </w:div>
        <w:div w:id="1502310161">
          <w:marLeft w:val="994"/>
          <w:marRight w:val="0"/>
          <w:marTop w:val="0"/>
          <w:marBottom w:val="0"/>
          <w:divBdr>
            <w:top w:val="none" w:sz="0" w:space="0" w:color="auto"/>
            <w:left w:val="none" w:sz="0" w:space="0" w:color="auto"/>
            <w:bottom w:val="none" w:sz="0" w:space="0" w:color="auto"/>
            <w:right w:val="none" w:sz="0" w:space="0" w:color="auto"/>
          </w:divBdr>
        </w:div>
        <w:div w:id="1345788777">
          <w:marLeft w:val="994"/>
          <w:marRight w:val="0"/>
          <w:marTop w:val="0"/>
          <w:marBottom w:val="0"/>
          <w:divBdr>
            <w:top w:val="none" w:sz="0" w:space="0" w:color="auto"/>
            <w:left w:val="none" w:sz="0" w:space="0" w:color="auto"/>
            <w:bottom w:val="none" w:sz="0" w:space="0" w:color="auto"/>
            <w:right w:val="none" w:sz="0" w:space="0" w:color="auto"/>
          </w:divBdr>
        </w:div>
      </w:divsChild>
    </w:div>
    <w:div w:id="268317771">
      <w:bodyDiv w:val="1"/>
      <w:marLeft w:val="0"/>
      <w:marRight w:val="0"/>
      <w:marTop w:val="0"/>
      <w:marBottom w:val="0"/>
      <w:divBdr>
        <w:top w:val="none" w:sz="0" w:space="0" w:color="auto"/>
        <w:left w:val="none" w:sz="0" w:space="0" w:color="auto"/>
        <w:bottom w:val="none" w:sz="0" w:space="0" w:color="auto"/>
        <w:right w:val="none" w:sz="0" w:space="0" w:color="auto"/>
      </w:divBdr>
      <w:divsChild>
        <w:div w:id="1579440041">
          <w:marLeft w:val="720"/>
          <w:marRight w:val="0"/>
          <w:marTop w:val="150"/>
          <w:marBottom w:val="240"/>
          <w:divBdr>
            <w:top w:val="none" w:sz="0" w:space="0" w:color="auto"/>
            <w:left w:val="none" w:sz="0" w:space="0" w:color="auto"/>
            <w:bottom w:val="none" w:sz="0" w:space="0" w:color="auto"/>
            <w:right w:val="none" w:sz="0" w:space="0" w:color="auto"/>
          </w:divBdr>
        </w:div>
      </w:divsChild>
    </w:div>
    <w:div w:id="303629909">
      <w:bodyDiv w:val="1"/>
      <w:marLeft w:val="0"/>
      <w:marRight w:val="0"/>
      <w:marTop w:val="0"/>
      <w:marBottom w:val="0"/>
      <w:divBdr>
        <w:top w:val="none" w:sz="0" w:space="0" w:color="auto"/>
        <w:left w:val="none" w:sz="0" w:space="0" w:color="auto"/>
        <w:bottom w:val="none" w:sz="0" w:space="0" w:color="auto"/>
        <w:right w:val="none" w:sz="0" w:space="0" w:color="auto"/>
      </w:divBdr>
    </w:div>
    <w:div w:id="336932689">
      <w:bodyDiv w:val="1"/>
      <w:marLeft w:val="0"/>
      <w:marRight w:val="0"/>
      <w:marTop w:val="0"/>
      <w:marBottom w:val="0"/>
      <w:divBdr>
        <w:top w:val="none" w:sz="0" w:space="0" w:color="auto"/>
        <w:left w:val="none" w:sz="0" w:space="0" w:color="auto"/>
        <w:bottom w:val="none" w:sz="0" w:space="0" w:color="auto"/>
        <w:right w:val="none" w:sz="0" w:space="0" w:color="auto"/>
      </w:divBdr>
    </w:div>
    <w:div w:id="362050680">
      <w:bodyDiv w:val="1"/>
      <w:marLeft w:val="0"/>
      <w:marRight w:val="0"/>
      <w:marTop w:val="0"/>
      <w:marBottom w:val="0"/>
      <w:divBdr>
        <w:top w:val="none" w:sz="0" w:space="0" w:color="auto"/>
        <w:left w:val="none" w:sz="0" w:space="0" w:color="auto"/>
        <w:bottom w:val="none" w:sz="0" w:space="0" w:color="auto"/>
        <w:right w:val="none" w:sz="0" w:space="0" w:color="auto"/>
      </w:divBdr>
    </w:div>
    <w:div w:id="404182352">
      <w:bodyDiv w:val="1"/>
      <w:marLeft w:val="0"/>
      <w:marRight w:val="0"/>
      <w:marTop w:val="0"/>
      <w:marBottom w:val="0"/>
      <w:divBdr>
        <w:top w:val="none" w:sz="0" w:space="0" w:color="auto"/>
        <w:left w:val="none" w:sz="0" w:space="0" w:color="auto"/>
        <w:bottom w:val="none" w:sz="0" w:space="0" w:color="auto"/>
        <w:right w:val="none" w:sz="0" w:space="0" w:color="auto"/>
      </w:divBdr>
    </w:div>
    <w:div w:id="416825956">
      <w:bodyDiv w:val="1"/>
      <w:marLeft w:val="0"/>
      <w:marRight w:val="0"/>
      <w:marTop w:val="0"/>
      <w:marBottom w:val="0"/>
      <w:divBdr>
        <w:top w:val="none" w:sz="0" w:space="0" w:color="auto"/>
        <w:left w:val="none" w:sz="0" w:space="0" w:color="auto"/>
        <w:bottom w:val="none" w:sz="0" w:space="0" w:color="auto"/>
        <w:right w:val="none" w:sz="0" w:space="0" w:color="auto"/>
      </w:divBdr>
      <w:divsChild>
        <w:div w:id="1096900371">
          <w:marLeft w:val="274"/>
          <w:marRight w:val="0"/>
          <w:marTop w:val="150"/>
          <w:marBottom w:val="0"/>
          <w:divBdr>
            <w:top w:val="none" w:sz="0" w:space="0" w:color="auto"/>
            <w:left w:val="none" w:sz="0" w:space="0" w:color="auto"/>
            <w:bottom w:val="none" w:sz="0" w:space="0" w:color="auto"/>
            <w:right w:val="none" w:sz="0" w:space="0" w:color="auto"/>
          </w:divBdr>
        </w:div>
        <w:div w:id="1554197728">
          <w:marLeft w:val="274"/>
          <w:marRight w:val="0"/>
          <w:marTop w:val="150"/>
          <w:marBottom w:val="0"/>
          <w:divBdr>
            <w:top w:val="none" w:sz="0" w:space="0" w:color="auto"/>
            <w:left w:val="none" w:sz="0" w:space="0" w:color="auto"/>
            <w:bottom w:val="none" w:sz="0" w:space="0" w:color="auto"/>
            <w:right w:val="none" w:sz="0" w:space="0" w:color="auto"/>
          </w:divBdr>
        </w:div>
      </w:divsChild>
    </w:div>
    <w:div w:id="419564466">
      <w:bodyDiv w:val="1"/>
      <w:marLeft w:val="0"/>
      <w:marRight w:val="0"/>
      <w:marTop w:val="0"/>
      <w:marBottom w:val="0"/>
      <w:divBdr>
        <w:top w:val="none" w:sz="0" w:space="0" w:color="auto"/>
        <w:left w:val="none" w:sz="0" w:space="0" w:color="auto"/>
        <w:bottom w:val="none" w:sz="0" w:space="0" w:color="auto"/>
        <w:right w:val="none" w:sz="0" w:space="0" w:color="auto"/>
      </w:divBdr>
    </w:div>
    <w:div w:id="422142174">
      <w:bodyDiv w:val="1"/>
      <w:marLeft w:val="0"/>
      <w:marRight w:val="0"/>
      <w:marTop w:val="0"/>
      <w:marBottom w:val="0"/>
      <w:divBdr>
        <w:top w:val="none" w:sz="0" w:space="0" w:color="auto"/>
        <w:left w:val="none" w:sz="0" w:space="0" w:color="auto"/>
        <w:bottom w:val="none" w:sz="0" w:space="0" w:color="auto"/>
        <w:right w:val="none" w:sz="0" w:space="0" w:color="auto"/>
      </w:divBdr>
      <w:divsChild>
        <w:div w:id="1515682782">
          <w:marLeft w:val="720"/>
          <w:marRight w:val="0"/>
          <w:marTop w:val="150"/>
          <w:marBottom w:val="240"/>
          <w:divBdr>
            <w:top w:val="none" w:sz="0" w:space="0" w:color="auto"/>
            <w:left w:val="none" w:sz="0" w:space="0" w:color="auto"/>
            <w:bottom w:val="none" w:sz="0" w:space="0" w:color="auto"/>
            <w:right w:val="none" w:sz="0" w:space="0" w:color="auto"/>
          </w:divBdr>
        </w:div>
      </w:divsChild>
    </w:div>
    <w:div w:id="427963726">
      <w:bodyDiv w:val="1"/>
      <w:marLeft w:val="0"/>
      <w:marRight w:val="0"/>
      <w:marTop w:val="0"/>
      <w:marBottom w:val="0"/>
      <w:divBdr>
        <w:top w:val="none" w:sz="0" w:space="0" w:color="auto"/>
        <w:left w:val="none" w:sz="0" w:space="0" w:color="auto"/>
        <w:bottom w:val="none" w:sz="0" w:space="0" w:color="auto"/>
        <w:right w:val="none" w:sz="0" w:space="0" w:color="auto"/>
      </w:divBdr>
    </w:div>
    <w:div w:id="519247515">
      <w:bodyDiv w:val="1"/>
      <w:marLeft w:val="0"/>
      <w:marRight w:val="0"/>
      <w:marTop w:val="0"/>
      <w:marBottom w:val="0"/>
      <w:divBdr>
        <w:top w:val="none" w:sz="0" w:space="0" w:color="auto"/>
        <w:left w:val="none" w:sz="0" w:space="0" w:color="auto"/>
        <w:bottom w:val="none" w:sz="0" w:space="0" w:color="auto"/>
        <w:right w:val="none" w:sz="0" w:space="0" w:color="auto"/>
      </w:divBdr>
    </w:div>
    <w:div w:id="531915784">
      <w:bodyDiv w:val="1"/>
      <w:marLeft w:val="0"/>
      <w:marRight w:val="0"/>
      <w:marTop w:val="0"/>
      <w:marBottom w:val="0"/>
      <w:divBdr>
        <w:top w:val="none" w:sz="0" w:space="0" w:color="auto"/>
        <w:left w:val="none" w:sz="0" w:space="0" w:color="auto"/>
        <w:bottom w:val="none" w:sz="0" w:space="0" w:color="auto"/>
        <w:right w:val="none" w:sz="0" w:space="0" w:color="auto"/>
      </w:divBdr>
      <w:divsChild>
        <w:div w:id="1740983440">
          <w:marLeft w:val="274"/>
          <w:marRight w:val="0"/>
          <w:marTop w:val="0"/>
          <w:marBottom w:val="0"/>
          <w:divBdr>
            <w:top w:val="none" w:sz="0" w:space="0" w:color="auto"/>
            <w:left w:val="none" w:sz="0" w:space="0" w:color="auto"/>
            <w:bottom w:val="none" w:sz="0" w:space="0" w:color="auto"/>
            <w:right w:val="none" w:sz="0" w:space="0" w:color="auto"/>
          </w:divBdr>
        </w:div>
        <w:div w:id="1262911016">
          <w:marLeft w:val="1354"/>
          <w:marRight w:val="0"/>
          <w:marTop w:val="0"/>
          <w:marBottom w:val="0"/>
          <w:divBdr>
            <w:top w:val="none" w:sz="0" w:space="0" w:color="auto"/>
            <w:left w:val="none" w:sz="0" w:space="0" w:color="auto"/>
            <w:bottom w:val="none" w:sz="0" w:space="0" w:color="auto"/>
            <w:right w:val="none" w:sz="0" w:space="0" w:color="auto"/>
          </w:divBdr>
        </w:div>
        <w:div w:id="243027834">
          <w:marLeft w:val="1354"/>
          <w:marRight w:val="0"/>
          <w:marTop w:val="0"/>
          <w:marBottom w:val="0"/>
          <w:divBdr>
            <w:top w:val="none" w:sz="0" w:space="0" w:color="auto"/>
            <w:left w:val="none" w:sz="0" w:space="0" w:color="auto"/>
            <w:bottom w:val="none" w:sz="0" w:space="0" w:color="auto"/>
            <w:right w:val="none" w:sz="0" w:space="0" w:color="auto"/>
          </w:divBdr>
        </w:div>
      </w:divsChild>
    </w:div>
    <w:div w:id="536236404">
      <w:bodyDiv w:val="1"/>
      <w:marLeft w:val="0"/>
      <w:marRight w:val="0"/>
      <w:marTop w:val="0"/>
      <w:marBottom w:val="0"/>
      <w:divBdr>
        <w:top w:val="none" w:sz="0" w:space="0" w:color="auto"/>
        <w:left w:val="none" w:sz="0" w:space="0" w:color="auto"/>
        <w:bottom w:val="none" w:sz="0" w:space="0" w:color="auto"/>
        <w:right w:val="none" w:sz="0" w:space="0" w:color="auto"/>
      </w:divBdr>
      <w:divsChild>
        <w:div w:id="1592884761">
          <w:marLeft w:val="274"/>
          <w:marRight w:val="0"/>
          <w:marTop w:val="0"/>
          <w:marBottom w:val="0"/>
          <w:divBdr>
            <w:top w:val="none" w:sz="0" w:space="0" w:color="auto"/>
            <w:left w:val="none" w:sz="0" w:space="0" w:color="auto"/>
            <w:bottom w:val="none" w:sz="0" w:space="0" w:color="auto"/>
            <w:right w:val="none" w:sz="0" w:space="0" w:color="auto"/>
          </w:divBdr>
        </w:div>
        <w:div w:id="674957129">
          <w:marLeft w:val="274"/>
          <w:marRight w:val="0"/>
          <w:marTop w:val="0"/>
          <w:marBottom w:val="0"/>
          <w:divBdr>
            <w:top w:val="none" w:sz="0" w:space="0" w:color="auto"/>
            <w:left w:val="none" w:sz="0" w:space="0" w:color="auto"/>
            <w:bottom w:val="none" w:sz="0" w:space="0" w:color="auto"/>
            <w:right w:val="none" w:sz="0" w:space="0" w:color="auto"/>
          </w:divBdr>
        </w:div>
        <w:div w:id="994455339">
          <w:marLeft w:val="274"/>
          <w:marRight w:val="0"/>
          <w:marTop w:val="0"/>
          <w:marBottom w:val="0"/>
          <w:divBdr>
            <w:top w:val="none" w:sz="0" w:space="0" w:color="auto"/>
            <w:left w:val="none" w:sz="0" w:space="0" w:color="auto"/>
            <w:bottom w:val="none" w:sz="0" w:space="0" w:color="auto"/>
            <w:right w:val="none" w:sz="0" w:space="0" w:color="auto"/>
          </w:divBdr>
        </w:div>
        <w:div w:id="822501830">
          <w:marLeft w:val="274"/>
          <w:marRight w:val="0"/>
          <w:marTop w:val="0"/>
          <w:marBottom w:val="0"/>
          <w:divBdr>
            <w:top w:val="none" w:sz="0" w:space="0" w:color="auto"/>
            <w:left w:val="none" w:sz="0" w:space="0" w:color="auto"/>
            <w:bottom w:val="none" w:sz="0" w:space="0" w:color="auto"/>
            <w:right w:val="none" w:sz="0" w:space="0" w:color="auto"/>
          </w:divBdr>
        </w:div>
      </w:divsChild>
    </w:div>
    <w:div w:id="537278516">
      <w:bodyDiv w:val="1"/>
      <w:marLeft w:val="0"/>
      <w:marRight w:val="0"/>
      <w:marTop w:val="0"/>
      <w:marBottom w:val="0"/>
      <w:divBdr>
        <w:top w:val="none" w:sz="0" w:space="0" w:color="auto"/>
        <w:left w:val="none" w:sz="0" w:space="0" w:color="auto"/>
        <w:bottom w:val="none" w:sz="0" w:space="0" w:color="auto"/>
        <w:right w:val="none" w:sz="0" w:space="0" w:color="auto"/>
      </w:divBdr>
    </w:div>
    <w:div w:id="540170175">
      <w:bodyDiv w:val="1"/>
      <w:marLeft w:val="0"/>
      <w:marRight w:val="0"/>
      <w:marTop w:val="0"/>
      <w:marBottom w:val="0"/>
      <w:divBdr>
        <w:top w:val="none" w:sz="0" w:space="0" w:color="auto"/>
        <w:left w:val="none" w:sz="0" w:space="0" w:color="auto"/>
        <w:bottom w:val="none" w:sz="0" w:space="0" w:color="auto"/>
        <w:right w:val="none" w:sz="0" w:space="0" w:color="auto"/>
      </w:divBdr>
      <w:divsChild>
        <w:div w:id="115300047">
          <w:marLeft w:val="274"/>
          <w:marRight w:val="0"/>
          <w:marTop w:val="150"/>
          <w:marBottom w:val="0"/>
          <w:divBdr>
            <w:top w:val="none" w:sz="0" w:space="0" w:color="auto"/>
            <w:left w:val="none" w:sz="0" w:space="0" w:color="auto"/>
            <w:bottom w:val="none" w:sz="0" w:space="0" w:color="auto"/>
            <w:right w:val="none" w:sz="0" w:space="0" w:color="auto"/>
          </w:divBdr>
        </w:div>
        <w:div w:id="1373649407">
          <w:marLeft w:val="274"/>
          <w:marRight w:val="0"/>
          <w:marTop w:val="150"/>
          <w:marBottom w:val="0"/>
          <w:divBdr>
            <w:top w:val="none" w:sz="0" w:space="0" w:color="auto"/>
            <w:left w:val="none" w:sz="0" w:space="0" w:color="auto"/>
            <w:bottom w:val="none" w:sz="0" w:space="0" w:color="auto"/>
            <w:right w:val="none" w:sz="0" w:space="0" w:color="auto"/>
          </w:divBdr>
        </w:div>
        <w:div w:id="1460878801">
          <w:marLeft w:val="274"/>
          <w:marRight w:val="0"/>
          <w:marTop w:val="150"/>
          <w:marBottom w:val="0"/>
          <w:divBdr>
            <w:top w:val="none" w:sz="0" w:space="0" w:color="auto"/>
            <w:left w:val="none" w:sz="0" w:space="0" w:color="auto"/>
            <w:bottom w:val="none" w:sz="0" w:space="0" w:color="auto"/>
            <w:right w:val="none" w:sz="0" w:space="0" w:color="auto"/>
          </w:divBdr>
        </w:div>
        <w:div w:id="2063406607">
          <w:marLeft w:val="274"/>
          <w:marRight w:val="0"/>
          <w:marTop w:val="150"/>
          <w:marBottom w:val="0"/>
          <w:divBdr>
            <w:top w:val="none" w:sz="0" w:space="0" w:color="auto"/>
            <w:left w:val="none" w:sz="0" w:space="0" w:color="auto"/>
            <w:bottom w:val="none" w:sz="0" w:space="0" w:color="auto"/>
            <w:right w:val="none" w:sz="0" w:space="0" w:color="auto"/>
          </w:divBdr>
        </w:div>
        <w:div w:id="601883732">
          <w:marLeft w:val="274"/>
          <w:marRight w:val="0"/>
          <w:marTop w:val="150"/>
          <w:marBottom w:val="0"/>
          <w:divBdr>
            <w:top w:val="none" w:sz="0" w:space="0" w:color="auto"/>
            <w:left w:val="none" w:sz="0" w:space="0" w:color="auto"/>
            <w:bottom w:val="none" w:sz="0" w:space="0" w:color="auto"/>
            <w:right w:val="none" w:sz="0" w:space="0" w:color="auto"/>
          </w:divBdr>
        </w:div>
      </w:divsChild>
    </w:div>
    <w:div w:id="634336696">
      <w:bodyDiv w:val="1"/>
      <w:marLeft w:val="0"/>
      <w:marRight w:val="0"/>
      <w:marTop w:val="0"/>
      <w:marBottom w:val="0"/>
      <w:divBdr>
        <w:top w:val="none" w:sz="0" w:space="0" w:color="auto"/>
        <w:left w:val="none" w:sz="0" w:space="0" w:color="auto"/>
        <w:bottom w:val="none" w:sz="0" w:space="0" w:color="auto"/>
        <w:right w:val="none" w:sz="0" w:space="0" w:color="auto"/>
      </w:divBdr>
      <w:divsChild>
        <w:div w:id="724523125">
          <w:marLeft w:val="360"/>
          <w:marRight w:val="0"/>
          <w:marTop w:val="0"/>
          <w:marBottom w:val="0"/>
          <w:divBdr>
            <w:top w:val="none" w:sz="0" w:space="0" w:color="auto"/>
            <w:left w:val="none" w:sz="0" w:space="0" w:color="auto"/>
            <w:bottom w:val="none" w:sz="0" w:space="0" w:color="auto"/>
            <w:right w:val="none" w:sz="0" w:space="0" w:color="auto"/>
          </w:divBdr>
        </w:div>
      </w:divsChild>
    </w:div>
    <w:div w:id="654653413">
      <w:bodyDiv w:val="1"/>
      <w:marLeft w:val="0"/>
      <w:marRight w:val="0"/>
      <w:marTop w:val="0"/>
      <w:marBottom w:val="0"/>
      <w:divBdr>
        <w:top w:val="none" w:sz="0" w:space="0" w:color="auto"/>
        <w:left w:val="none" w:sz="0" w:space="0" w:color="auto"/>
        <w:bottom w:val="none" w:sz="0" w:space="0" w:color="auto"/>
        <w:right w:val="none" w:sz="0" w:space="0" w:color="auto"/>
      </w:divBdr>
    </w:div>
    <w:div w:id="654841441">
      <w:bodyDiv w:val="1"/>
      <w:marLeft w:val="0"/>
      <w:marRight w:val="0"/>
      <w:marTop w:val="0"/>
      <w:marBottom w:val="0"/>
      <w:divBdr>
        <w:top w:val="none" w:sz="0" w:space="0" w:color="auto"/>
        <w:left w:val="none" w:sz="0" w:space="0" w:color="auto"/>
        <w:bottom w:val="none" w:sz="0" w:space="0" w:color="auto"/>
        <w:right w:val="none" w:sz="0" w:space="0" w:color="auto"/>
      </w:divBdr>
    </w:div>
    <w:div w:id="697389114">
      <w:bodyDiv w:val="1"/>
      <w:marLeft w:val="0"/>
      <w:marRight w:val="0"/>
      <w:marTop w:val="0"/>
      <w:marBottom w:val="0"/>
      <w:divBdr>
        <w:top w:val="none" w:sz="0" w:space="0" w:color="auto"/>
        <w:left w:val="none" w:sz="0" w:space="0" w:color="auto"/>
        <w:bottom w:val="none" w:sz="0" w:space="0" w:color="auto"/>
        <w:right w:val="none" w:sz="0" w:space="0" w:color="auto"/>
      </w:divBdr>
    </w:div>
    <w:div w:id="704015646">
      <w:bodyDiv w:val="1"/>
      <w:marLeft w:val="0"/>
      <w:marRight w:val="0"/>
      <w:marTop w:val="0"/>
      <w:marBottom w:val="0"/>
      <w:divBdr>
        <w:top w:val="none" w:sz="0" w:space="0" w:color="auto"/>
        <w:left w:val="none" w:sz="0" w:space="0" w:color="auto"/>
        <w:bottom w:val="none" w:sz="0" w:space="0" w:color="auto"/>
        <w:right w:val="none" w:sz="0" w:space="0" w:color="auto"/>
      </w:divBdr>
    </w:div>
    <w:div w:id="729036585">
      <w:bodyDiv w:val="1"/>
      <w:marLeft w:val="0"/>
      <w:marRight w:val="0"/>
      <w:marTop w:val="0"/>
      <w:marBottom w:val="0"/>
      <w:divBdr>
        <w:top w:val="none" w:sz="0" w:space="0" w:color="auto"/>
        <w:left w:val="none" w:sz="0" w:space="0" w:color="auto"/>
        <w:bottom w:val="none" w:sz="0" w:space="0" w:color="auto"/>
        <w:right w:val="none" w:sz="0" w:space="0" w:color="auto"/>
      </w:divBdr>
    </w:div>
    <w:div w:id="797843309">
      <w:bodyDiv w:val="1"/>
      <w:marLeft w:val="0"/>
      <w:marRight w:val="0"/>
      <w:marTop w:val="0"/>
      <w:marBottom w:val="0"/>
      <w:divBdr>
        <w:top w:val="none" w:sz="0" w:space="0" w:color="auto"/>
        <w:left w:val="none" w:sz="0" w:space="0" w:color="auto"/>
        <w:bottom w:val="none" w:sz="0" w:space="0" w:color="auto"/>
        <w:right w:val="none" w:sz="0" w:space="0" w:color="auto"/>
      </w:divBdr>
      <w:divsChild>
        <w:div w:id="1401488749">
          <w:marLeft w:val="720"/>
          <w:marRight w:val="0"/>
          <w:marTop w:val="150"/>
          <w:marBottom w:val="240"/>
          <w:divBdr>
            <w:top w:val="none" w:sz="0" w:space="0" w:color="auto"/>
            <w:left w:val="none" w:sz="0" w:space="0" w:color="auto"/>
            <w:bottom w:val="none" w:sz="0" w:space="0" w:color="auto"/>
            <w:right w:val="none" w:sz="0" w:space="0" w:color="auto"/>
          </w:divBdr>
        </w:div>
      </w:divsChild>
    </w:div>
    <w:div w:id="814100735">
      <w:bodyDiv w:val="1"/>
      <w:marLeft w:val="0"/>
      <w:marRight w:val="0"/>
      <w:marTop w:val="0"/>
      <w:marBottom w:val="0"/>
      <w:divBdr>
        <w:top w:val="none" w:sz="0" w:space="0" w:color="auto"/>
        <w:left w:val="none" w:sz="0" w:space="0" w:color="auto"/>
        <w:bottom w:val="none" w:sz="0" w:space="0" w:color="auto"/>
        <w:right w:val="none" w:sz="0" w:space="0" w:color="auto"/>
      </w:divBdr>
      <w:divsChild>
        <w:div w:id="1638100317">
          <w:marLeft w:val="274"/>
          <w:marRight w:val="0"/>
          <w:marTop w:val="0"/>
          <w:marBottom w:val="0"/>
          <w:divBdr>
            <w:top w:val="none" w:sz="0" w:space="0" w:color="auto"/>
            <w:left w:val="none" w:sz="0" w:space="0" w:color="auto"/>
            <w:bottom w:val="none" w:sz="0" w:space="0" w:color="auto"/>
            <w:right w:val="none" w:sz="0" w:space="0" w:color="auto"/>
          </w:divBdr>
        </w:div>
      </w:divsChild>
    </w:div>
    <w:div w:id="817188838">
      <w:bodyDiv w:val="1"/>
      <w:marLeft w:val="0"/>
      <w:marRight w:val="0"/>
      <w:marTop w:val="0"/>
      <w:marBottom w:val="0"/>
      <w:divBdr>
        <w:top w:val="none" w:sz="0" w:space="0" w:color="auto"/>
        <w:left w:val="none" w:sz="0" w:space="0" w:color="auto"/>
        <w:bottom w:val="none" w:sz="0" w:space="0" w:color="auto"/>
        <w:right w:val="none" w:sz="0" w:space="0" w:color="auto"/>
      </w:divBdr>
      <w:divsChild>
        <w:div w:id="1247300249">
          <w:marLeft w:val="274"/>
          <w:marRight w:val="0"/>
          <w:marTop w:val="150"/>
          <w:marBottom w:val="120"/>
          <w:divBdr>
            <w:top w:val="none" w:sz="0" w:space="0" w:color="auto"/>
            <w:left w:val="none" w:sz="0" w:space="0" w:color="auto"/>
            <w:bottom w:val="none" w:sz="0" w:space="0" w:color="auto"/>
            <w:right w:val="none" w:sz="0" w:space="0" w:color="auto"/>
          </w:divBdr>
        </w:div>
        <w:div w:id="752632403">
          <w:marLeft w:val="274"/>
          <w:marRight w:val="0"/>
          <w:marTop w:val="150"/>
          <w:marBottom w:val="120"/>
          <w:divBdr>
            <w:top w:val="none" w:sz="0" w:space="0" w:color="auto"/>
            <w:left w:val="none" w:sz="0" w:space="0" w:color="auto"/>
            <w:bottom w:val="none" w:sz="0" w:space="0" w:color="auto"/>
            <w:right w:val="none" w:sz="0" w:space="0" w:color="auto"/>
          </w:divBdr>
        </w:div>
        <w:div w:id="131019584">
          <w:marLeft w:val="274"/>
          <w:marRight w:val="0"/>
          <w:marTop w:val="150"/>
          <w:marBottom w:val="120"/>
          <w:divBdr>
            <w:top w:val="none" w:sz="0" w:space="0" w:color="auto"/>
            <w:left w:val="none" w:sz="0" w:space="0" w:color="auto"/>
            <w:bottom w:val="none" w:sz="0" w:space="0" w:color="auto"/>
            <w:right w:val="none" w:sz="0" w:space="0" w:color="auto"/>
          </w:divBdr>
        </w:div>
        <w:div w:id="1200774745">
          <w:marLeft w:val="274"/>
          <w:marRight w:val="0"/>
          <w:marTop w:val="150"/>
          <w:marBottom w:val="120"/>
          <w:divBdr>
            <w:top w:val="none" w:sz="0" w:space="0" w:color="auto"/>
            <w:left w:val="none" w:sz="0" w:space="0" w:color="auto"/>
            <w:bottom w:val="none" w:sz="0" w:space="0" w:color="auto"/>
            <w:right w:val="none" w:sz="0" w:space="0" w:color="auto"/>
          </w:divBdr>
        </w:div>
        <w:div w:id="1617516224">
          <w:marLeft w:val="274"/>
          <w:marRight w:val="0"/>
          <w:marTop w:val="150"/>
          <w:marBottom w:val="120"/>
          <w:divBdr>
            <w:top w:val="none" w:sz="0" w:space="0" w:color="auto"/>
            <w:left w:val="none" w:sz="0" w:space="0" w:color="auto"/>
            <w:bottom w:val="none" w:sz="0" w:space="0" w:color="auto"/>
            <w:right w:val="none" w:sz="0" w:space="0" w:color="auto"/>
          </w:divBdr>
        </w:div>
      </w:divsChild>
    </w:div>
    <w:div w:id="860313330">
      <w:bodyDiv w:val="1"/>
      <w:marLeft w:val="0"/>
      <w:marRight w:val="0"/>
      <w:marTop w:val="0"/>
      <w:marBottom w:val="0"/>
      <w:divBdr>
        <w:top w:val="none" w:sz="0" w:space="0" w:color="auto"/>
        <w:left w:val="none" w:sz="0" w:space="0" w:color="auto"/>
        <w:bottom w:val="none" w:sz="0" w:space="0" w:color="auto"/>
        <w:right w:val="none" w:sz="0" w:space="0" w:color="auto"/>
      </w:divBdr>
    </w:div>
    <w:div w:id="884148090">
      <w:bodyDiv w:val="1"/>
      <w:marLeft w:val="0"/>
      <w:marRight w:val="0"/>
      <w:marTop w:val="0"/>
      <w:marBottom w:val="0"/>
      <w:divBdr>
        <w:top w:val="none" w:sz="0" w:space="0" w:color="auto"/>
        <w:left w:val="none" w:sz="0" w:space="0" w:color="auto"/>
        <w:bottom w:val="none" w:sz="0" w:space="0" w:color="auto"/>
        <w:right w:val="none" w:sz="0" w:space="0" w:color="auto"/>
      </w:divBdr>
    </w:div>
    <w:div w:id="901721667">
      <w:bodyDiv w:val="1"/>
      <w:marLeft w:val="0"/>
      <w:marRight w:val="0"/>
      <w:marTop w:val="0"/>
      <w:marBottom w:val="0"/>
      <w:divBdr>
        <w:top w:val="none" w:sz="0" w:space="0" w:color="auto"/>
        <w:left w:val="none" w:sz="0" w:space="0" w:color="auto"/>
        <w:bottom w:val="none" w:sz="0" w:space="0" w:color="auto"/>
        <w:right w:val="none" w:sz="0" w:space="0" w:color="auto"/>
      </w:divBdr>
      <w:divsChild>
        <w:div w:id="1698235750">
          <w:marLeft w:val="806"/>
          <w:marRight w:val="0"/>
          <w:marTop w:val="75"/>
          <w:marBottom w:val="0"/>
          <w:divBdr>
            <w:top w:val="none" w:sz="0" w:space="0" w:color="auto"/>
            <w:left w:val="none" w:sz="0" w:space="0" w:color="auto"/>
            <w:bottom w:val="none" w:sz="0" w:space="0" w:color="auto"/>
            <w:right w:val="none" w:sz="0" w:space="0" w:color="auto"/>
          </w:divBdr>
        </w:div>
      </w:divsChild>
    </w:div>
    <w:div w:id="905799543">
      <w:bodyDiv w:val="1"/>
      <w:marLeft w:val="0"/>
      <w:marRight w:val="0"/>
      <w:marTop w:val="0"/>
      <w:marBottom w:val="0"/>
      <w:divBdr>
        <w:top w:val="none" w:sz="0" w:space="0" w:color="auto"/>
        <w:left w:val="none" w:sz="0" w:space="0" w:color="auto"/>
        <w:bottom w:val="none" w:sz="0" w:space="0" w:color="auto"/>
        <w:right w:val="none" w:sz="0" w:space="0" w:color="auto"/>
      </w:divBdr>
    </w:div>
    <w:div w:id="945501227">
      <w:bodyDiv w:val="1"/>
      <w:marLeft w:val="0"/>
      <w:marRight w:val="0"/>
      <w:marTop w:val="0"/>
      <w:marBottom w:val="0"/>
      <w:divBdr>
        <w:top w:val="none" w:sz="0" w:space="0" w:color="auto"/>
        <w:left w:val="none" w:sz="0" w:space="0" w:color="auto"/>
        <w:bottom w:val="none" w:sz="0" w:space="0" w:color="auto"/>
        <w:right w:val="none" w:sz="0" w:space="0" w:color="auto"/>
      </w:divBdr>
      <w:divsChild>
        <w:div w:id="391780778">
          <w:marLeft w:val="274"/>
          <w:marRight w:val="0"/>
          <w:marTop w:val="0"/>
          <w:marBottom w:val="0"/>
          <w:divBdr>
            <w:top w:val="none" w:sz="0" w:space="0" w:color="auto"/>
            <w:left w:val="none" w:sz="0" w:space="0" w:color="auto"/>
            <w:bottom w:val="none" w:sz="0" w:space="0" w:color="auto"/>
            <w:right w:val="none" w:sz="0" w:space="0" w:color="auto"/>
          </w:divBdr>
        </w:div>
        <w:div w:id="1137334429">
          <w:marLeft w:val="274"/>
          <w:marRight w:val="0"/>
          <w:marTop w:val="0"/>
          <w:marBottom w:val="0"/>
          <w:divBdr>
            <w:top w:val="none" w:sz="0" w:space="0" w:color="auto"/>
            <w:left w:val="none" w:sz="0" w:space="0" w:color="auto"/>
            <w:bottom w:val="none" w:sz="0" w:space="0" w:color="auto"/>
            <w:right w:val="none" w:sz="0" w:space="0" w:color="auto"/>
          </w:divBdr>
        </w:div>
        <w:div w:id="835657952">
          <w:marLeft w:val="274"/>
          <w:marRight w:val="0"/>
          <w:marTop w:val="0"/>
          <w:marBottom w:val="0"/>
          <w:divBdr>
            <w:top w:val="none" w:sz="0" w:space="0" w:color="auto"/>
            <w:left w:val="none" w:sz="0" w:space="0" w:color="auto"/>
            <w:bottom w:val="none" w:sz="0" w:space="0" w:color="auto"/>
            <w:right w:val="none" w:sz="0" w:space="0" w:color="auto"/>
          </w:divBdr>
        </w:div>
        <w:div w:id="569577424">
          <w:marLeft w:val="274"/>
          <w:marRight w:val="0"/>
          <w:marTop w:val="0"/>
          <w:marBottom w:val="0"/>
          <w:divBdr>
            <w:top w:val="none" w:sz="0" w:space="0" w:color="auto"/>
            <w:left w:val="none" w:sz="0" w:space="0" w:color="auto"/>
            <w:bottom w:val="none" w:sz="0" w:space="0" w:color="auto"/>
            <w:right w:val="none" w:sz="0" w:space="0" w:color="auto"/>
          </w:divBdr>
        </w:div>
      </w:divsChild>
    </w:div>
    <w:div w:id="948705550">
      <w:bodyDiv w:val="1"/>
      <w:marLeft w:val="0"/>
      <w:marRight w:val="0"/>
      <w:marTop w:val="0"/>
      <w:marBottom w:val="0"/>
      <w:divBdr>
        <w:top w:val="none" w:sz="0" w:space="0" w:color="auto"/>
        <w:left w:val="none" w:sz="0" w:space="0" w:color="auto"/>
        <w:bottom w:val="none" w:sz="0" w:space="0" w:color="auto"/>
        <w:right w:val="none" w:sz="0" w:space="0" w:color="auto"/>
      </w:divBdr>
    </w:div>
    <w:div w:id="963269855">
      <w:bodyDiv w:val="1"/>
      <w:marLeft w:val="0"/>
      <w:marRight w:val="0"/>
      <w:marTop w:val="0"/>
      <w:marBottom w:val="0"/>
      <w:divBdr>
        <w:top w:val="none" w:sz="0" w:space="0" w:color="auto"/>
        <w:left w:val="none" w:sz="0" w:space="0" w:color="auto"/>
        <w:bottom w:val="none" w:sz="0" w:space="0" w:color="auto"/>
        <w:right w:val="none" w:sz="0" w:space="0" w:color="auto"/>
      </w:divBdr>
      <w:divsChild>
        <w:div w:id="1059549587">
          <w:marLeft w:val="547"/>
          <w:marRight w:val="0"/>
          <w:marTop w:val="134"/>
          <w:marBottom w:val="0"/>
          <w:divBdr>
            <w:top w:val="none" w:sz="0" w:space="0" w:color="auto"/>
            <w:left w:val="none" w:sz="0" w:space="0" w:color="auto"/>
            <w:bottom w:val="none" w:sz="0" w:space="0" w:color="auto"/>
            <w:right w:val="none" w:sz="0" w:space="0" w:color="auto"/>
          </w:divBdr>
        </w:div>
      </w:divsChild>
    </w:div>
    <w:div w:id="998966966">
      <w:bodyDiv w:val="1"/>
      <w:marLeft w:val="0"/>
      <w:marRight w:val="0"/>
      <w:marTop w:val="0"/>
      <w:marBottom w:val="0"/>
      <w:divBdr>
        <w:top w:val="none" w:sz="0" w:space="0" w:color="auto"/>
        <w:left w:val="none" w:sz="0" w:space="0" w:color="auto"/>
        <w:bottom w:val="none" w:sz="0" w:space="0" w:color="auto"/>
        <w:right w:val="none" w:sz="0" w:space="0" w:color="auto"/>
      </w:divBdr>
    </w:div>
    <w:div w:id="1009068433">
      <w:bodyDiv w:val="1"/>
      <w:marLeft w:val="0"/>
      <w:marRight w:val="0"/>
      <w:marTop w:val="0"/>
      <w:marBottom w:val="0"/>
      <w:divBdr>
        <w:top w:val="none" w:sz="0" w:space="0" w:color="auto"/>
        <w:left w:val="none" w:sz="0" w:space="0" w:color="auto"/>
        <w:bottom w:val="none" w:sz="0" w:space="0" w:color="auto"/>
        <w:right w:val="none" w:sz="0" w:space="0" w:color="auto"/>
      </w:divBdr>
      <w:divsChild>
        <w:div w:id="40525218">
          <w:marLeft w:val="274"/>
          <w:marRight w:val="0"/>
          <w:marTop w:val="150"/>
          <w:marBottom w:val="0"/>
          <w:divBdr>
            <w:top w:val="none" w:sz="0" w:space="0" w:color="auto"/>
            <w:left w:val="none" w:sz="0" w:space="0" w:color="auto"/>
            <w:bottom w:val="none" w:sz="0" w:space="0" w:color="auto"/>
            <w:right w:val="none" w:sz="0" w:space="0" w:color="auto"/>
          </w:divBdr>
        </w:div>
      </w:divsChild>
    </w:div>
    <w:div w:id="1020549611">
      <w:bodyDiv w:val="1"/>
      <w:marLeft w:val="0"/>
      <w:marRight w:val="0"/>
      <w:marTop w:val="0"/>
      <w:marBottom w:val="0"/>
      <w:divBdr>
        <w:top w:val="none" w:sz="0" w:space="0" w:color="auto"/>
        <w:left w:val="none" w:sz="0" w:space="0" w:color="auto"/>
        <w:bottom w:val="none" w:sz="0" w:space="0" w:color="auto"/>
        <w:right w:val="none" w:sz="0" w:space="0" w:color="auto"/>
      </w:divBdr>
    </w:div>
    <w:div w:id="1056783418">
      <w:bodyDiv w:val="1"/>
      <w:marLeft w:val="0"/>
      <w:marRight w:val="0"/>
      <w:marTop w:val="0"/>
      <w:marBottom w:val="0"/>
      <w:divBdr>
        <w:top w:val="none" w:sz="0" w:space="0" w:color="auto"/>
        <w:left w:val="none" w:sz="0" w:space="0" w:color="auto"/>
        <w:bottom w:val="none" w:sz="0" w:space="0" w:color="auto"/>
        <w:right w:val="none" w:sz="0" w:space="0" w:color="auto"/>
      </w:divBdr>
    </w:div>
    <w:div w:id="1072629259">
      <w:bodyDiv w:val="1"/>
      <w:marLeft w:val="0"/>
      <w:marRight w:val="0"/>
      <w:marTop w:val="0"/>
      <w:marBottom w:val="0"/>
      <w:divBdr>
        <w:top w:val="none" w:sz="0" w:space="0" w:color="auto"/>
        <w:left w:val="none" w:sz="0" w:space="0" w:color="auto"/>
        <w:bottom w:val="none" w:sz="0" w:space="0" w:color="auto"/>
        <w:right w:val="none" w:sz="0" w:space="0" w:color="auto"/>
      </w:divBdr>
    </w:div>
    <w:div w:id="1084304684">
      <w:bodyDiv w:val="1"/>
      <w:marLeft w:val="0"/>
      <w:marRight w:val="0"/>
      <w:marTop w:val="0"/>
      <w:marBottom w:val="0"/>
      <w:divBdr>
        <w:top w:val="none" w:sz="0" w:space="0" w:color="auto"/>
        <w:left w:val="none" w:sz="0" w:space="0" w:color="auto"/>
        <w:bottom w:val="none" w:sz="0" w:space="0" w:color="auto"/>
        <w:right w:val="none" w:sz="0" w:space="0" w:color="auto"/>
      </w:divBdr>
      <w:divsChild>
        <w:div w:id="698969452">
          <w:marLeft w:val="274"/>
          <w:marRight w:val="0"/>
          <w:marTop w:val="150"/>
          <w:marBottom w:val="240"/>
          <w:divBdr>
            <w:top w:val="none" w:sz="0" w:space="0" w:color="auto"/>
            <w:left w:val="none" w:sz="0" w:space="0" w:color="auto"/>
            <w:bottom w:val="none" w:sz="0" w:space="0" w:color="auto"/>
            <w:right w:val="none" w:sz="0" w:space="0" w:color="auto"/>
          </w:divBdr>
        </w:div>
        <w:div w:id="1069034980">
          <w:marLeft w:val="274"/>
          <w:marRight w:val="0"/>
          <w:marTop w:val="150"/>
          <w:marBottom w:val="240"/>
          <w:divBdr>
            <w:top w:val="none" w:sz="0" w:space="0" w:color="auto"/>
            <w:left w:val="none" w:sz="0" w:space="0" w:color="auto"/>
            <w:bottom w:val="none" w:sz="0" w:space="0" w:color="auto"/>
            <w:right w:val="none" w:sz="0" w:space="0" w:color="auto"/>
          </w:divBdr>
        </w:div>
        <w:div w:id="2109815086">
          <w:marLeft w:val="274"/>
          <w:marRight w:val="0"/>
          <w:marTop w:val="150"/>
          <w:marBottom w:val="240"/>
          <w:divBdr>
            <w:top w:val="none" w:sz="0" w:space="0" w:color="auto"/>
            <w:left w:val="none" w:sz="0" w:space="0" w:color="auto"/>
            <w:bottom w:val="none" w:sz="0" w:space="0" w:color="auto"/>
            <w:right w:val="none" w:sz="0" w:space="0" w:color="auto"/>
          </w:divBdr>
        </w:div>
        <w:div w:id="841744572">
          <w:marLeft w:val="274"/>
          <w:marRight w:val="0"/>
          <w:marTop w:val="150"/>
          <w:marBottom w:val="240"/>
          <w:divBdr>
            <w:top w:val="none" w:sz="0" w:space="0" w:color="auto"/>
            <w:left w:val="none" w:sz="0" w:space="0" w:color="auto"/>
            <w:bottom w:val="none" w:sz="0" w:space="0" w:color="auto"/>
            <w:right w:val="none" w:sz="0" w:space="0" w:color="auto"/>
          </w:divBdr>
        </w:div>
      </w:divsChild>
    </w:div>
    <w:div w:id="1148353592">
      <w:bodyDiv w:val="1"/>
      <w:marLeft w:val="0"/>
      <w:marRight w:val="0"/>
      <w:marTop w:val="0"/>
      <w:marBottom w:val="0"/>
      <w:divBdr>
        <w:top w:val="none" w:sz="0" w:space="0" w:color="auto"/>
        <w:left w:val="none" w:sz="0" w:space="0" w:color="auto"/>
        <w:bottom w:val="none" w:sz="0" w:space="0" w:color="auto"/>
        <w:right w:val="none" w:sz="0" w:space="0" w:color="auto"/>
      </w:divBdr>
    </w:div>
    <w:div w:id="1157112667">
      <w:bodyDiv w:val="1"/>
      <w:marLeft w:val="0"/>
      <w:marRight w:val="0"/>
      <w:marTop w:val="0"/>
      <w:marBottom w:val="0"/>
      <w:divBdr>
        <w:top w:val="none" w:sz="0" w:space="0" w:color="auto"/>
        <w:left w:val="none" w:sz="0" w:space="0" w:color="auto"/>
        <w:bottom w:val="none" w:sz="0" w:space="0" w:color="auto"/>
        <w:right w:val="none" w:sz="0" w:space="0" w:color="auto"/>
      </w:divBdr>
    </w:div>
    <w:div w:id="1171872854">
      <w:bodyDiv w:val="1"/>
      <w:marLeft w:val="0"/>
      <w:marRight w:val="0"/>
      <w:marTop w:val="0"/>
      <w:marBottom w:val="0"/>
      <w:divBdr>
        <w:top w:val="none" w:sz="0" w:space="0" w:color="auto"/>
        <w:left w:val="none" w:sz="0" w:space="0" w:color="auto"/>
        <w:bottom w:val="none" w:sz="0" w:space="0" w:color="auto"/>
        <w:right w:val="none" w:sz="0" w:space="0" w:color="auto"/>
      </w:divBdr>
      <w:divsChild>
        <w:div w:id="1208100305">
          <w:marLeft w:val="446"/>
          <w:marRight w:val="0"/>
          <w:marTop w:val="0"/>
          <w:marBottom w:val="0"/>
          <w:divBdr>
            <w:top w:val="none" w:sz="0" w:space="0" w:color="auto"/>
            <w:left w:val="none" w:sz="0" w:space="0" w:color="auto"/>
            <w:bottom w:val="none" w:sz="0" w:space="0" w:color="auto"/>
            <w:right w:val="none" w:sz="0" w:space="0" w:color="auto"/>
          </w:divBdr>
        </w:div>
      </w:divsChild>
    </w:div>
    <w:div w:id="1175652864">
      <w:bodyDiv w:val="1"/>
      <w:marLeft w:val="0"/>
      <w:marRight w:val="0"/>
      <w:marTop w:val="0"/>
      <w:marBottom w:val="0"/>
      <w:divBdr>
        <w:top w:val="none" w:sz="0" w:space="0" w:color="auto"/>
        <w:left w:val="none" w:sz="0" w:space="0" w:color="auto"/>
        <w:bottom w:val="none" w:sz="0" w:space="0" w:color="auto"/>
        <w:right w:val="none" w:sz="0" w:space="0" w:color="auto"/>
      </w:divBdr>
    </w:div>
    <w:div w:id="1241669710">
      <w:bodyDiv w:val="1"/>
      <w:marLeft w:val="0"/>
      <w:marRight w:val="0"/>
      <w:marTop w:val="0"/>
      <w:marBottom w:val="0"/>
      <w:divBdr>
        <w:top w:val="none" w:sz="0" w:space="0" w:color="auto"/>
        <w:left w:val="none" w:sz="0" w:space="0" w:color="auto"/>
        <w:bottom w:val="none" w:sz="0" w:space="0" w:color="auto"/>
        <w:right w:val="none" w:sz="0" w:space="0" w:color="auto"/>
      </w:divBdr>
      <w:divsChild>
        <w:div w:id="2047562304">
          <w:marLeft w:val="274"/>
          <w:marRight w:val="0"/>
          <w:marTop w:val="150"/>
          <w:marBottom w:val="0"/>
          <w:divBdr>
            <w:top w:val="none" w:sz="0" w:space="0" w:color="auto"/>
            <w:left w:val="none" w:sz="0" w:space="0" w:color="auto"/>
            <w:bottom w:val="none" w:sz="0" w:space="0" w:color="auto"/>
            <w:right w:val="none" w:sz="0" w:space="0" w:color="auto"/>
          </w:divBdr>
        </w:div>
        <w:div w:id="1459957405">
          <w:marLeft w:val="274"/>
          <w:marRight w:val="0"/>
          <w:marTop w:val="150"/>
          <w:marBottom w:val="0"/>
          <w:divBdr>
            <w:top w:val="none" w:sz="0" w:space="0" w:color="auto"/>
            <w:left w:val="none" w:sz="0" w:space="0" w:color="auto"/>
            <w:bottom w:val="none" w:sz="0" w:space="0" w:color="auto"/>
            <w:right w:val="none" w:sz="0" w:space="0" w:color="auto"/>
          </w:divBdr>
        </w:div>
      </w:divsChild>
    </w:div>
    <w:div w:id="1268193209">
      <w:bodyDiv w:val="1"/>
      <w:marLeft w:val="0"/>
      <w:marRight w:val="0"/>
      <w:marTop w:val="0"/>
      <w:marBottom w:val="0"/>
      <w:divBdr>
        <w:top w:val="none" w:sz="0" w:space="0" w:color="auto"/>
        <w:left w:val="none" w:sz="0" w:space="0" w:color="auto"/>
        <w:bottom w:val="none" w:sz="0" w:space="0" w:color="auto"/>
        <w:right w:val="none" w:sz="0" w:space="0" w:color="auto"/>
      </w:divBdr>
    </w:div>
    <w:div w:id="1297025513">
      <w:bodyDiv w:val="1"/>
      <w:marLeft w:val="0"/>
      <w:marRight w:val="0"/>
      <w:marTop w:val="0"/>
      <w:marBottom w:val="0"/>
      <w:divBdr>
        <w:top w:val="none" w:sz="0" w:space="0" w:color="auto"/>
        <w:left w:val="none" w:sz="0" w:space="0" w:color="auto"/>
        <w:bottom w:val="none" w:sz="0" w:space="0" w:color="auto"/>
        <w:right w:val="none" w:sz="0" w:space="0" w:color="auto"/>
      </w:divBdr>
    </w:div>
    <w:div w:id="1301955729">
      <w:bodyDiv w:val="1"/>
      <w:marLeft w:val="0"/>
      <w:marRight w:val="0"/>
      <w:marTop w:val="0"/>
      <w:marBottom w:val="0"/>
      <w:divBdr>
        <w:top w:val="none" w:sz="0" w:space="0" w:color="auto"/>
        <w:left w:val="none" w:sz="0" w:space="0" w:color="auto"/>
        <w:bottom w:val="none" w:sz="0" w:space="0" w:color="auto"/>
        <w:right w:val="none" w:sz="0" w:space="0" w:color="auto"/>
      </w:divBdr>
      <w:divsChild>
        <w:div w:id="775055649">
          <w:marLeft w:val="720"/>
          <w:marRight w:val="0"/>
          <w:marTop w:val="150"/>
          <w:marBottom w:val="240"/>
          <w:divBdr>
            <w:top w:val="none" w:sz="0" w:space="0" w:color="auto"/>
            <w:left w:val="none" w:sz="0" w:space="0" w:color="auto"/>
            <w:bottom w:val="none" w:sz="0" w:space="0" w:color="auto"/>
            <w:right w:val="none" w:sz="0" w:space="0" w:color="auto"/>
          </w:divBdr>
        </w:div>
      </w:divsChild>
    </w:div>
    <w:div w:id="1311523136">
      <w:bodyDiv w:val="1"/>
      <w:marLeft w:val="0"/>
      <w:marRight w:val="0"/>
      <w:marTop w:val="0"/>
      <w:marBottom w:val="0"/>
      <w:divBdr>
        <w:top w:val="none" w:sz="0" w:space="0" w:color="auto"/>
        <w:left w:val="none" w:sz="0" w:space="0" w:color="auto"/>
        <w:bottom w:val="none" w:sz="0" w:space="0" w:color="auto"/>
        <w:right w:val="none" w:sz="0" w:space="0" w:color="auto"/>
      </w:divBdr>
      <w:divsChild>
        <w:div w:id="1577127312">
          <w:marLeft w:val="806"/>
          <w:marRight w:val="0"/>
          <w:marTop w:val="75"/>
          <w:marBottom w:val="0"/>
          <w:divBdr>
            <w:top w:val="none" w:sz="0" w:space="0" w:color="auto"/>
            <w:left w:val="none" w:sz="0" w:space="0" w:color="auto"/>
            <w:bottom w:val="none" w:sz="0" w:space="0" w:color="auto"/>
            <w:right w:val="none" w:sz="0" w:space="0" w:color="auto"/>
          </w:divBdr>
        </w:div>
        <w:div w:id="250313799">
          <w:marLeft w:val="806"/>
          <w:marRight w:val="0"/>
          <w:marTop w:val="75"/>
          <w:marBottom w:val="0"/>
          <w:divBdr>
            <w:top w:val="none" w:sz="0" w:space="0" w:color="auto"/>
            <w:left w:val="none" w:sz="0" w:space="0" w:color="auto"/>
            <w:bottom w:val="none" w:sz="0" w:space="0" w:color="auto"/>
            <w:right w:val="none" w:sz="0" w:space="0" w:color="auto"/>
          </w:divBdr>
        </w:div>
        <w:div w:id="1482502789">
          <w:marLeft w:val="806"/>
          <w:marRight w:val="0"/>
          <w:marTop w:val="75"/>
          <w:marBottom w:val="0"/>
          <w:divBdr>
            <w:top w:val="none" w:sz="0" w:space="0" w:color="auto"/>
            <w:left w:val="none" w:sz="0" w:space="0" w:color="auto"/>
            <w:bottom w:val="none" w:sz="0" w:space="0" w:color="auto"/>
            <w:right w:val="none" w:sz="0" w:space="0" w:color="auto"/>
          </w:divBdr>
        </w:div>
        <w:div w:id="253831793">
          <w:marLeft w:val="806"/>
          <w:marRight w:val="0"/>
          <w:marTop w:val="75"/>
          <w:marBottom w:val="0"/>
          <w:divBdr>
            <w:top w:val="none" w:sz="0" w:space="0" w:color="auto"/>
            <w:left w:val="none" w:sz="0" w:space="0" w:color="auto"/>
            <w:bottom w:val="none" w:sz="0" w:space="0" w:color="auto"/>
            <w:right w:val="none" w:sz="0" w:space="0" w:color="auto"/>
          </w:divBdr>
        </w:div>
      </w:divsChild>
    </w:div>
    <w:div w:id="1323435490">
      <w:bodyDiv w:val="1"/>
      <w:marLeft w:val="0"/>
      <w:marRight w:val="0"/>
      <w:marTop w:val="0"/>
      <w:marBottom w:val="0"/>
      <w:divBdr>
        <w:top w:val="none" w:sz="0" w:space="0" w:color="auto"/>
        <w:left w:val="none" w:sz="0" w:space="0" w:color="auto"/>
        <w:bottom w:val="none" w:sz="0" w:space="0" w:color="auto"/>
        <w:right w:val="none" w:sz="0" w:space="0" w:color="auto"/>
      </w:divBdr>
      <w:divsChild>
        <w:div w:id="1971982194">
          <w:marLeft w:val="274"/>
          <w:marRight w:val="0"/>
          <w:marTop w:val="0"/>
          <w:marBottom w:val="0"/>
          <w:divBdr>
            <w:top w:val="none" w:sz="0" w:space="0" w:color="auto"/>
            <w:left w:val="none" w:sz="0" w:space="0" w:color="auto"/>
            <w:bottom w:val="none" w:sz="0" w:space="0" w:color="auto"/>
            <w:right w:val="none" w:sz="0" w:space="0" w:color="auto"/>
          </w:divBdr>
        </w:div>
        <w:div w:id="1884126906">
          <w:marLeft w:val="274"/>
          <w:marRight w:val="0"/>
          <w:marTop w:val="0"/>
          <w:marBottom w:val="0"/>
          <w:divBdr>
            <w:top w:val="none" w:sz="0" w:space="0" w:color="auto"/>
            <w:left w:val="none" w:sz="0" w:space="0" w:color="auto"/>
            <w:bottom w:val="none" w:sz="0" w:space="0" w:color="auto"/>
            <w:right w:val="none" w:sz="0" w:space="0" w:color="auto"/>
          </w:divBdr>
        </w:div>
        <w:div w:id="307323518">
          <w:marLeft w:val="274"/>
          <w:marRight w:val="0"/>
          <w:marTop w:val="0"/>
          <w:marBottom w:val="0"/>
          <w:divBdr>
            <w:top w:val="none" w:sz="0" w:space="0" w:color="auto"/>
            <w:left w:val="none" w:sz="0" w:space="0" w:color="auto"/>
            <w:bottom w:val="none" w:sz="0" w:space="0" w:color="auto"/>
            <w:right w:val="none" w:sz="0" w:space="0" w:color="auto"/>
          </w:divBdr>
        </w:div>
        <w:div w:id="372387348">
          <w:marLeft w:val="274"/>
          <w:marRight w:val="0"/>
          <w:marTop w:val="0"/>
          <w:marBottom w:val="0"/>
          <w:divBdr>
            <w:top w:val="none" w:sz="0" w:space="0" w:color="auto"/>
            <w:left w:val="none" w:sz="0" w:space="0" w:color="auto"/>
            <w:bottom w:val="none" w:sz="0" w:space="0" w:color="auto"/>
            <w:right w:val="none" w:sz="0" w:space="0" w:color="auto"/>
          </w:divBdr>
        </w:div>
      </w:divsChild>
    </w:div>
    <w:div w:id="1362780668">
      <w:bodyDiv w:val="1"/>
      <w:marLeft w:val="0"/>
      <w:marRight w:val="0"/>
      <w:marTop w:val="0"/>
      <w:marBottom w:val="0"/>
      <w:divBdr>
        <w:top w:val="none" w:sz="0" w:space="0" w:color="auto"/>
        <w:left w:val="none" w:sz="0" w:space="0" w:color="auto"/>
        <w:bottom w:val="none" w:sz="0" w:space="0" w:color="auto"/>
        <w:right w:val="none" w:sz="0" w:space="0" w:color="auto"/>
      </w:divBdr>
      <w:divsChild>
        <w:div w:id="588656969">
          <w:marLeft w:val="720"/>
          <w:marRight w:val="0"/>
          <w:marTop w:val="150"/>
          <w:marBottom w:val="240"/>
          <w:divBdr>
            <w:top w:val="none" w:sz="0" w:space="0" w:color="auto"/>
            <w:left w:val="none" w:sz="0" w:space="0" w:color="auto"/>
            <w:bottom w:val="none" w:sz="0" w:space="0" w:color="auto"/>
            <w:right w:val="none" w:sz="0" w:space="0" w:color="auto"/>
          </w:divBdr>
        </w:div>
      </w:divsChild>
    </w:div>
    <w:div w:id="1419787641">
      <w:bodyDiv w:val="1"/>
      <w:marLeft w:val="0"/>
      <w:marRight w:val="0"/>
      <w:marTop w:val="0"/>
      <w:marBottom w:val="0"/>
      <w:divBdr>
        <w:top w:val="none" w:sz="0" w:space="0" w:color="auto"/>
        <w:left w:val="none" w:sz="0" w:space="0" w:color="auto"/>
        <w:bottom w:val="none" w:sz="0" w:space="0" w:color="auto"/>
        <w:right w:val="none" w:sz="0" w:space="0" w:color="auto"/>
      </w:divBdr>
    </w:div>
    <w:div w:id="1526362358">
      <w:bodyDiv w:val="1"/>
      <w:marLeft w:val="0"/>
      <w:marRight w:val="0"/>
      <w:marTop w:val="0"/>
      <w:marBottom w:val="0"/>
      <w:divBdr>
        <w:top w:val="none" w:sz="0" w:space="0" w:color="auto"/>
        <w:left w:val="none" w:sz="0" w:space="0" w:color="auto"/>
        <w:bottom w:val="none" w:sz="0" w:space="0" w:color="auto"/>
        <w:right w:val="none" w:sz="0" w:space="0" w:color="auto"/>
      </w:divBdr>
    </w:div>
    <w:div w:id="1561818544">
      <w:bodyDiv w:val="1"/>
      <w:marLeft w:val="0"/>
      <w:marRight w:val="0"/>
      <w:marTop w:val="0"/>
      <w:marBottom w:val="0"/>
      <w:divBdr>
        <w:top w:val="none" w:sz="0" w:space="0" w:color="auto"/>
        <w:left w:val="none" w:sz="0" w:space="0" w:color="auto"/>
        <w:bottom w:val="none" w:sz="0" w:space="0" w:color="auto"/>
        <w:right w:val="none" w:sz="0" w:space="0" w:color="auto"/>
      </w:divBdr>
      <w:divsChild>
        <w:div w:id="1080101414">
          <w:marLeft w:val="274"/>
          <w:marRight w:val="0"/>
          <w:marTop w:val="150"/>
          <w:marBottom w:val="0"/>
          <w:divBdr>
            <w:top w:val="none" w:sz="0" w:space="0" w:color="auto"/>
            <w:left w:val="none" w:sz="0" w:space="0" w:color="auto"/>
            <w:bottom w:val="none" w:sz="0" w:space="0" w:color="auto"/>
            <w:right w:val="none" w:sz="0" w:space="0" w:color="auto"/>
          </w:divBdr>
        </w:div>
      </w:divsChild>
    </w:div>
    <w:div w:id="1576016625">
      <w:bodyDiv w:val="1"/>
      <w:marLeft w:val="0"/>
      <w:marRight w:val="0"/>
      <w:marTop w:val="0"/>
      <w:marBottom w:val="0"/>
      <w:divBdr>
        <w:top w:val="none" w:sz="0" w:space="0" w:color="auto"/>
        <w:left w:val="none" w:sz="0" w:space="0" w:color="auto"/>
        <w:bottom w:val="none" w:sz="0" w:space="0" w:color="auto"/>
        <w:right w:val="none" w:sz="0" w:space="0" w:color="auto"/>
      </w:divBdr>
      <w:divsChild>
        <w:div w:id="1082288918">
          <w:marLeft w:val="446"/>
          <w:marRight w:val="0"/>
          <w:marTop w:val="0"/>
          <w:marBottom w:val="0"/>
          <w:divBdr>
            <w:top w:val="none" w:sz="0" w:space="0" w:color="auto"/>
            <w:left w:val="none" w:sz="0" w:space="0" w:color="auto"/>
            <w:bottom w:val="none" w:sz="0" w:space="0" w:color="auto"/>
            <w:right w:val="none" w:sz="0" w:space="0" w:color="auto"/>
          </w:divBdr>
        </w:div>
      </w:divsChild>
    </w:div>
    <w:div w:id="1596741236">
      <w:bodyDiv w:val="1"/>
      <w:marLeft w:val="0"/>
      <w:marRight w:val="0"/>
      <w:marTop w:val="0"/>
      <w:marBottom w:val="0"/>
      <w:divBdr>
        <w:top w:val="none" w:sz="0" w:space="0" w:color="auto"/>
        <w:left w:val="none" w:sz="0" w:space="0" w:color="auto"/>
        <w:bottom w:val="none" w:sz="0" w:space="0" w:color="auto"/>
        <w:right w:val="none" w:sz="0" w:space="0" w:color="auto"/>
      </w:divBdr>
      <w:divsChild>
        <w:div w:id="1702783130">
          <w:marLeft w:val="274"/>
          <w:marRight w:val="0"/>
          <w:marTop w:val="150"/>
          <w:marBottom w:val="0"/>
          <w:divBdr>
            <w:top w:val="none" w:sz="0" w:space="0" w:color="auto"/>
            <w:left w:val="none" w:sz="0" w:space="0" w:color="auto"/>
            <w:bottom w:val="none" w:sz="0" w:space="0" w:color="auto"/>
            <w:right w:val="none" w:sz="0" w:space="0" w:color="auto"/>
          </w:divBdr>
        </w:div>
        <w:div w:id="360396970">
          <w:marLeft w:val="274"/>
          <w:marRight w:val="0"/>
          <w:marTop w:val="150"/>
          <w:marBottom w:val="0"/>
          <w:divBdr>
            <w:top w:val="none" w:sz="0" w:space="0" w:color="auto"/>
            <w:left w:val="none" w:sz="0" w:space="0" w:color="auto"/>
            <w:bottom w:val="none" w:sz="0" w:space="0" w:color="auto"/>
            <w:right w:val="none" w:sz="0" w:space="0" w:color="auto"/>
          </w:divBdr>
        </w:div>
        <w:div w:id="1279606878">
          <w:marLeft w:val="274"/>
          <w:marRight w:val="0"/>
          <w:marTop w:val="150"/>
          <w:marBottom w:val="0"/>
          <w:divBdr>
            <w:top w:val="none" w:sz="0" w:space="0" w:color="auto"/>
            <w:left w:val="none" w:sz="0" w:space="0" w:color="auto"/>
            <w:bottom w:val="none" w:sz="0" w:space="0" w:color="auto"/>
            <w:right w:val="none" w:sz="0" w:space="0" w:color="auto"/>
          </w:divBdr>
        </w:div>
      </w:divsChild>
    </w:div>
    <w:div w:id="1598324507">
      <w:bodyDiv w:val="1"/>
      <w:marLeft w:val="0"/>
      <w:marRight w:val="0"/>
      <w:marTop w:val="0"/>
      <w:marBottom w:val="0"/>
      <w:divBdr>
        <w:top w:val="none" w:sz="0" w:space="0" w:color="auto"/>
        <w:left w:val="none" w:sz="0" w:space="0" w:color="auto"/>
        <w:bottom w:val="none" w:sz="0" w:space="0" w:color="auto"/>
        <w:right w:val="none" w:sz="0" w:space="0" w:color="auto"/>
      </w:divBdr>
      <w:divsChild>
        <w:div w:id="955677390">
          <w:marLeft w:val="274"/>
          <w:marRight w:val="0"/>
          <w:marTop w:val="0"/>
          <w:marBottom w:val="0"/>
          <w:divBdr>
            <w:top w:val="none" w:sz="0" w:space="0" w:color="auto"/>
            <w:left w:val="none" w:sz="0" w:space="0" w:color="auto"/>
            <w:bottom w:val="none" w:sz="0" w:space="0" w:color="auto"/>
            <w:right w:val="none" w:sz="0" w:space="0" w:color="auto"/>
          </w:divBdr>
        </w:div>
      </w:divsChild>
    </w:div>
    <w:div w:id="1636566343">
      <w:bodyDiv w:val="1"/>
      <w:marLeft w:val="0"/>
      <w:marRight w:val="0"/>
      <w:marTop w:val="0"/>
      <w:marBottom w:val="0"/>
      <w:divBdr>
        <w:top w:val="none" w:sz="0" w:space="0" w:color="auto"/>
        <w:left w:val="none" w:sz="0" w:space="0" w:color="auto"/>
        <w:bottom w:val="none" w:sz="0" w:space="0" w:color="auto"/>
        <w:right w:val="none" w:sz="0" w:space="0" w:color="auto"/>
      </w:divBdr>
    </w:div>
    <w:div w:id="1691562074">
      <w:bodyDiv w:val="1"/>
      <w:marLeft w:val="0"/>
      <w:marRight w:val="0"/>
      <w:marTop w:val="0"/>
      <w:marBottom w:val="0"/>
      <w:divBdr>
        <w:top w:val="none" w:sz="0" w:space="0" w:color="auto"/>
        <w:left w:val="none" w:sz="0" w:space="0" w:color="auto"/>
        <w:bottom w:val="none" w:sz="0" w:space="0" w:color="auto"/>
        <w:right w:val="none" w:sz="0" w:space="0" w:color="auto"/>
      </w:divBdr>
    </w:div>
    <w:div w:id="1700668704">
      <w:bodyDiv w:val="1"/>
      <w:marLeft w:val="0"/>
      <w:marRight w:val="0"/>
      <w:marTop w:val="0"/>
      <w:marBottom w:val="0"/>
      <w:divBdr>
        <w:top w:val="none" w:sz="0" w:space="0" w:color="auto"/>
        <w:left w:val="none" w:sz="0" w:space="0" w:color="auto"/>
        <w:bottom w:val="none" w:sz="0" w:space="0" w:color="auto"/>
        <w:right w:val="none" w:sz="0" w:space="0" w:color="auto"/>
      </w:divBdr>
    </w:div>
    <w:div w:id="1704137507">
      <w:bodyDiv w:val="1"/>
      <w:marLeft w:val="0"/>
      <w:marRight w:val="0"/>
      <w:marTop w:val="0"/>
      <w:marBottom w:val="0"/>
      <w:divBdr>
        <w:top w:val="none" w:sz="0" w:space="0" w:color="auto"/>
        <w:left w:val="none" w:sz="0" w:space="0" w:color="auto"/>
        <w:bottom w:val="none" w:sz="0" w:space="0" w:color="auto"/>
        <w:right w:val="none" w:sz="0" w:space="0" w:color="auto"/>
      </w:divBdr>
    </w:div>
    <w:div w:id="1727102386">
      <w:bodyDiv w:val="1"/>
      <w:marLeft w:val="0"/>
      <w:marRight w:val="0"/>
      <w:marTop w:val="0"/>
      <w:marBottom w:val="0"/>
      <w:divBdr>
        <w:top w:val="none" w:sz="0" w:space="0" w:color="auto"/>
        <w:left w:val="none" w:sz="0" w:space="0" w:color="auto"/>
        <w:bottom w:val="none" w:sz="0" w:space="0" w:color="auto"/>
        <w:right w:val="none" w:sz="0" w:space="0" w:color="auto"/>
      </w:divBdr>
      <w:divsChild>
        <w:div w:id="1145469459">
          <w:marLeft w:val="360"/>
          <w:marRight w:val="0"/>
          <w:marTop w:val="0"/>
          <w:marBottom w:val="0"/>
          <w:divBdr>
            <w:top w:val="none" w:sz="0" w:space="0" w:color="auto"/>
            <w:left w:val="none" w:sz="0" w:space="0" w:color="auto"/>
            <w:bottom w:val="none" w:sz="0" w:space="0" w:color="auto"/>
            <w:right w:val="none" w:sz="0" w:space="0" w:color="auto"/>
          </w:divBdr>
        </w:div>
      </w:divsChild>
    </w:div>
    <w:div w:id="1733237453">
      <w:bodyDiv w:val="1"/>
      <w:marLeft w:val="0"/>
      <w:marRight w:val="0"/>
      <w:marTop w:val="0"/>
      <w:marBottom w:val="0"/>
      <w:divBdr>
        <w:top w:val="none" w:sz="0" w:space="0" w:color="auto"/>
        <w:left w:val="none" w:sz="0" w:space="0" w:color="auto"/>
        <w:bottom w:val="none" w:sz="0" w:space="0" w:color="auto"/>
        <w:right w:val="none" w:sz="0" w:space="0" w:color="auto"/>
      </w:divBdr>
    </w:div>
    <w:div w:id="1824589431">
      <w:bodyDiv w:val="1"/>
      <w:marLeft w:val="0"/>
      <w:marRight w:val="0"/>
      <w:marTop w:val="0"/>
      <w:marBottom w:val="0"/>
      <w:divBdr>
        <w:top w:val="none" w:sz="0" w:space="0" w:color="auto"/>
        <w:left w:val="none" w:sz="0" w:space="0" w:color="auto"/>
        <w:bottom w:val="none" w:sz="0" w:space="0" w:color="auto"/>
        <w:right w:val="none" w:sz="0" w:space="0" w:color="auto"/>
      </w:divBdr>
      <w:divsChild>
        <w:div w:id="415396057">
          <w:marLeft w:val="360"/>
          <w:marRight w:val="0"/>
          <w:marTop w:val="0"/>
          <w:marBottom w:val="0"/>
          <w:divBdr>
            <w:top w:val="none" w:sz="0" w:space="0" w:color="auto"/>
            <w:left w:val="none" w:sz="0" w:space="0" w:color="auto"/>
            <w:bottom w:val="none" w:sz="0" w:space="0" w:color="auto"/>
            <w:right w:val="none" w:sz="0" w:space="0" w:color="auto"/>
          </w:divBdr>
        </w:div>
      </w:divsChild>
    </w:div>
    <w:div w:id="1828084833">
      <w:bodyDiv w:val="1"/>
      <w:marLeft w:val="0"/>
      <w:marRight w:val="0"/>
      <w:marTop w:val="0"/>
      <w:marBottom w:val="0"/>
      <w:divBdr>
        <w:top w:val="none" w:sz="0" w:space="0" w:color="auto"/>
        <w:left w:val="none" w:sz="0" w:space="0" w:color="auto"/>
        <w:bottom w:val="none" w:sz="0" w:space="0" w:color="auto"/>
        <w:right w:val="none" w:sz="0" w:space="0" w:color="auto"/>
      </w:divBdr>
    </w:div>
    <w:div w:id="1873036757">
      <w:bodyDiv w:val="1"/>
      <w:marLeft w:val="0"/>
      <w:marRight w:val="0"/>
      <w:marTop w:val="0"/>
      <w:marBottom w:val="0"/>
      <w:divBdr>
        <w:top w:val="none" w:sz="0" w:space="0" w:color="auto"/>
        <w:left w:val="none" w:sz="0" w:space="0" w:color="auto"/>
        <w:bottom w:val="none" w:sz="0" w:space="0" w:color="auto"/>
        <w:right w:val="none" w:sz="0" w:space="0" w:color="auto"/>
      </w:divBdr>
    </w:div>
    <w:div w:id="1909417673">
      <w:bodyDiv w:val="1"/>
      <w:marLeft w:val="0"/>
      <w:marRight w:val="0"/>
      <w:marTop w:val="0"/>
      <w:marBottom w:val="0"/>
      <w:divBdr>
        <w:top w:val="none" w:sz="0" w:space="0" w:color="auto"/>
        <w:left w:val="none" w:sz="0" w:space="0" w:color="auto"/>
        <w:bottom w:val="none" w:sz="0" w:space="0" w:color="auto"/>
        <w:right w:val="none" w:sz="0" w:space="0" w:color="auto"/>
      </w:divBdr>
    </w:div>
    <w:div w:id="1921937983">
      <w:bodyDiv w:val="1"/>
      <w:marLeft w:val="0"/>
      <w:marRight w:val="0"/>
      <w:marTop w:val="0"/>
      <w:marBottom w:val="0"/>
      <w:divBdr>
        <w:top w:val="none" w:sz="0" w:space="0" w:color="auto"/>
        <w:left w:val="none" w:sz="0" w:space="0" w:color="auto"/>
        <w:bottom w:val="none" w:sz="0" w:space="0" w:color="auto"/>
        <w:right w:val="none" w:sz="0" w:space="0" w:color="auto"/>
      </w:divBdr>
    </w:div>
    <w:div w:id="1922983265">
      <w:bodyDiv w:val="1"/>
      <w:marLeft w:val="0"/>
      <w:marRight w:val="0"/>
      <w:marTop w:val="0"/>
      <w:marBottom w:val="0"/>
      <w:divBdr>
        <w:top w:val="none" w:sz="0" w:space="0" w:color="auto"/>
        <w:left w:val="none" w:sz="0" w:space="0" w:color="auto"/>
        <w:bottom w:val="none" w:sz="0" w:space="0" w:color="auto"/>
        <w:right w:val="none" w:sz="0" w:space="0" w:color="auto"/>
      </w:divBdr>
      <w:divsChild>
        <w:div w:id="1099983479">
          <w:marLeft w:val="360"/>
          <w:marRight w:val="0"/>
          <w:marTop w:val="0"/>
          <w:marBottom w:val="0"/>
          <w:divBdr>
            <w:top w:val="none" w:sz="0" w:space="0" w:color="auto"/>
            <w:left w:val="none" w:sz="0" w:space="0" w:color="auto"/>
            <w:bottom w:val="none" w:sz="0" w:space="0" w:color="auto"/>
            <w:right w:val="none" w:sz="0" w:space="0" w:color="auto"/>
          </w:divBdr>
        </w:div>
      </w:divsChild>
    </w:div>
    <w:div w:id="1929775088">
      <w:bodyDiv w:val="1"/>
      <w:marLeft w:val="0"/>
      <w:marRight w:val="0"/>
      <w:marTop w:val="0"/>
      <w:marBottom w:val="0"/>
      <w:divBdr>
        <w:top w:val="none" w:sz="0" w:space="0" w:color="auto"/>
        <w:left w:val="none" w:sz="0" w:space="0" w:color="auto"/>
        <w:bottom w:val="none" w:sz="0" w:space="0" w:color="auto"/>
        <w:right w:val="none" w:sz="0" w:space="0" w:color="auto"/>
      </w:divBdr>
    </w:div>
    <w:div w:id="1950627998">
      <w:bodyDiv w:val="1"/>
      <w:marLeft w:val="0"/>
      <w:marRight w:val="0"/>
      <w:marTop w:val="0"/>
      <w:marBottom w:val="0"/>
      <w:divBdr>
        <w:top w:val="none" w:sz="0" w:space="0" w:color="auto"/>
        <w:left w:val="none" w:sz="0" w:space="0" w:color="auto"/>
        <w:bottom w:val="none" w:sz="0" w:space="0" w:color="auto"/>
        <w:right w:val="none" w:sz="0" w:space="0" w:color="auto"/>
      </w:divBdr>
      <w:divsChild>
        <w:div w:id="940839685">
          <w:marLeft w:val="274"/>
          <w:marRight w:val="0"/>
          <w:marTop w:val="150"/>
          <w:marBottom w:val="0"/>
          <w:divBdr>
            <w:top w:val="none" w:sz="0" w:space="0" w:color="auto"/>
            <w:left w:val="none" w:sz="0" w:space="0" w:color="auto"/>
            <w:bottom w:val="none" w:sz="0" w:space="0" w:color="auto"/>
            <w:right w:val="none" w:sz="0" w:space="0" w:color="auto"/>
          </w:divBdr>
        </w:div>
        <w:div w:id="1708292094">
          <w:marLeft w:val="274"/>
          <w:marRight w:val="0"/>
          <w:marTop w:val="150"/>
          <w:marBottom w:val="0"/>
          <w:divBdr>
            <w:top w:val="none" w:sz="0" w:space="0" w:color="auto"/>
            <w:left w:val="none" w:sz="0" w:space="0" w:color="auto"/>
            <w:bottom w:val="none" w:sz="0" w:space="0" w:color="auto"/>
            <w:right w:val="none" w:sz="0" w:space="0" w:color="auto"/>
          </w:divBdr>
        </w:div>
      </w:divsChild>
    </w:div>
    <w:div w:id="1951282716">
      <w:bodyDiv w:val="1"/>
      <w:marLeft w:val="0"/>
      <w:marRight w:val="0"/>
      <w:marTop w:val="0"/>
      <w:marBottom w:val="0"/>
      <w:divBdr>
        <w:top w:val="none" w:sz="0" w:space="0" w:color="auto"/>
        <w:left w:val="none" w:sz="0" w:space="0" w:color="auto"/>
        <w:bottom w:val="none" w:sz="0" w:space="0" w:color="auto"/>
        <w:right w:val="none" w:sz="0" w:space="0" w:color="auto"/>
      </w:divBdr>
    </w:div>
    <w:div w:id="1951401270">
      <w:bodyDiv w:val="1"/>
      <w:marLeft w:val="0"/>
      <w:marRight w:val="0"/>
      <w:marTop w:val="0"/>
      <w:marBottom w:val="0"/>
      <w:divBdr>
        <w:top w:val="none" w:sz="0" w:space="0" w:color="auto"/>
        <w:left w:val="none" w:sz="0" w:space="0" w:color="auto"/>
        <w:bottom w:val="none" w:sz="0" w:space="0" w:color="auto"/>
        <w:right w:val="none" w:sz="0" w:space="0" w:color="auto"/>
      </w:divBdr>
    </w:div>
    <w:div w:id="1958753671">
      <w:bodyDiv w:val="1"/>
      <w:marLeft w:val="0"/>
      <w:marRight w:val="0"/>
      <w:marTop w:val="0"/>
      <w:marBottom w:val="0"/>
      <w:divBdr>
        <w:top w:val="none" w:sz="0" w:space="0" w:color="auto"/>
        <w:left w:val="none" w:sz="0" w:space="0" w:color="auto"/>
        <w:bottom w:val="none" w:sz="0" w:space="0" w:color="auto"/>
        <w:right w:val="none" w:sz="0" w:space="0" w:color="auto"/>
      </w:divBdr>
    </w:div>
    <w:div w:id="1966813579">
      <w:bodyDiv w:val="1"/>
      <w:marLeft w:val="0"/>
      <w:marRight w:val="0"/>
      <w:marTop w:val="0"/>
      <w:marBottom w:val="0"/>
      <w:divBdr>
        <w:top w:val="none" w:sz="0" w:space="0" w:color="auto"/>
        <w:left w:val="none" w:sz="0" w:space="0" w:color="auto"/>
        <w:bottom w:val="none" w:sz="0" w:space="0" w:color="auto"/>
        <w:right w:val="none" w:sz="0" w:space="0" w:color="auto"/>
      </w:divBdr>
    </w:div>
    <w:div w:id="1972663974">
      <w:bodyDiv w:val="1"/>
      <w:marLeft w:val="0"/>
      <w:marRight w:val="0"/>
      <w:marTop w:val="0"/>
      <w:marBottom w:val="0"/>
      <w:divBdr>
        <w:top w:val="none" w:sz="0" w:space="0" w:color="auto"/>
        <w:left w:val="none" w:sz="0" w:space="0" w:color="auto"/>
        <w:bottom w:val="none" w:sz="0" w:space="0" w:color="auto"/>
        <w:right w:val="none" w:sz="0" w:space="0" w:color="auto"/>
      </w:divBdr>
    </w:div>
    <w:div w:id="1979676279">
      <w:bodyDiv w:val="1"/>
      <w:marLeft w:val="0"/>
      <w:marRight w:val="0"/>
      <w:marTop w:val="0"/>
      <w:marBottom w:val="0"/>
      <w:divBdr>
        <w:top w:val="none" w:sz="0" w:space="0" w:color="auto"/>
        <w:left w:val="none" w:sz="0" w:space="0" w:color="auto"/>
        <w:bottom w:val="none" w:sz="0" w:space="0" w:color="auto"/>
        <w:right w:val="none" w:sz="0" w:space="0" w:color="auto"/>
      </w:divBdr>
    </w:div>
    <w:div w:id="2003581498">
      <w:bodyDiv w:val="1"/>
      <w:marLeft w:val="0"/>
      <w:marRight w:val="0"/>
      <w:marTop w:val="0"/>
      <w:marBottom w:val="0"/>
      <w:divBdr>
        <w:top w:val="none" w:sz="0" w:space="0" w:color="auto"/>
        <w:left w:val="none" w:sz="0" w:space="0" w:color="auto"/>
        <w:bottom w:val="none" w:sz="0" w:space="0" w:color="auto"/>
        <w:right w:val="none" w:sz="0" w:space="0" w:color="auto"/>
      </w:divBdr>
    </w:div>
    <w:div w:id="2023044056">
      <w:bodyDiv w:val="1"/>
      <w:marLeft w:val="0"/>
      <w:marRight w:val="0"/>
      <w:marTop w:val="0"/>
      <w:marBottom w:val="0"/>
      <w:divBdr>
        <w:top w:val="none" w:sz="0" w:space="0" w:color="auto"/>
        <w:left w:val="none" w:sz="0" w:space="0" w:color="auto"/>
        <w:bottom w:val="none" w:sz="0" w:space="0" w:color="auto"/>
        <w:right w:val="none" w:sz="0" w:space="0" w:color="auto"/>
      </w:divBdr>
    </w:div>
    <w:div w:id="2025790675">
      <w:bodyDiv w:val="1"/>
      <w:marLeft w:val="0"/>
      <w:marRight w:val="0"/>
      <w:marTop w:val="0"/>
      <w:marBottom w:val="0"/>
      <w:divBdr>
        <w:top w:val="none" w:sz="0" w:space="0" w:color="auto"/>
        <w:left w:val="none" w:sz="0" w:space="0" w:color="auto"/>
        <w:bottom w:val="none" w:sz="0" w:space="0" w:color="auto"/>
        <w:right w:val="none" w:sz="0" w:space="0" w:color="auto"/>
      </w:divBdr>
    </w:div>
    <w:div w:id="2029258310">
      <w:bodyDiv w:val="1"/>
      <w:marLeft w:val="0"/>
      <w:marRight w:val="0"/>
      <w:marTop w:val="0"/>
      <w:marBottom w:val="0"/>
      <w:divBdr>
        <w:top w:val="none" w:sz="0" w:space="0" w:color="auto"/>
        <w:left w:val="none" w:sz="0" w:space="0" w:color="auto"/>
        <w:bottom w:val="none" w:sz="0" w:space="0" w:color="auto"/>
        <w:right w:val="none" w:sz="0" w:space="0" w:color="auto"/>
      </w:divBdr>
      <w:divsChild>
        <w:div w:id="2115975975">
          <w:marLeft w:val="720"/>
          <w:marRight w:val="0"/>
          <w:marTop w:val="150"/>
          <w:marBottom w:val="0"/>
          <w:divBdr>
            <w:top w:val="none" w:sz="0" w:space="0" w:color="auto"/>
            <w:left w:val="none" w:sz="0" w:space="0" w:color="auto"/>
            <w:bottom w:val="none" w:sz="0" w:space="0" w:color="auto"/>
            <w:right w:val="none" w:sz="0" w:space="0" w:color="auto"/>
          </w:divBdr>
        </w:div>
        <w:div w:id="1958754462">
          <w:marLeft w:val="720"/>
          <w:marRight w:val="0"/>
          <w:marTop w:val="150"/>
          <w:marBottom w:val="0"/>
          <w:divBdr>
            <w:top w:val="none" w:sz="0" w:space="0" w:color="auto"/>
            <w:left w:val="none" w:sz="0" w:space="0" w:color="auto"/>
            <w:bottom w:val="none" w:sz="0" w:space="0" w:color="auto"/>
            <w:right w:val="none" w:sz="0" w:space="0" w:color="auto"/>
          </w:divBdr>
        </w:div>
        <w:div w:id="791901906">
          <w:marLeft w:val="720"/>
          <w:marRight w:val="0"/>
          <w:marTop w:val="150"/>
          <w:marBottom w:val="0"/>
          <w:divBdr>
            <w:top w:val="none" w:sz="0" w:space="0" w:color="auto"/>
            <w:left w:val="none" w:sz="0" w:space="0" w:color="auto"/>
            <w:bottom w:val="none" w:sz="0" w:space="0" w:color="auto"/>
            <w:right w:val="none" w:sz="0" w:space="0" w:color="auto"/>
          </w:divBdr>
        </w:div>
      </w:divsChild>
    </w:div>
    <w:div w:id="2078088510">
      <w:bodyDiv w:val="1"/>
      <w:marLeft w:val="0"/>
      <w:marRight w:val="0"/>
      <w:marTop w:val="0"/>
      <w:marBottom w:val="0"/>
      <w:divBdr>
        <w:top w:val="none" w:sz="0" w:space="0" w:color="auto"/>
        <w:left w:val="none" w:sz="0" w:space="0" w:color="auto"/>
        <w:bottom w:val="none" w:sz="0" w:space="0" w:color="auto"/>
        <w:right w:val="none" w:sz="0" w:space="0" w:color="auto"/>
      </w:divBdr>
    </w:div>
    <w:div w:id="2088377009">
      <w:bodyDiv w:val="1"/>
      <w:marLeft w:val="0"/>
      <w:marRight w:val="0"/>
      <w:marTop w:val="0"/>
      <w:marBottom w:val="0"/>
      <w:divBdr>
        <w:top w:val="none" w:sz="0" w:space="0" w:color="auto"/>
        <w:left w:val="none" w:sz="0" w:space="0" w:color="auto"/>
        <w:bottom w:val="none" w:sz="0" w:space="0" w:color="auto"/>
        <w:right w:val="none" w:sz="0" w:space="0" w:color="auto"/>
      </w:divBdr>
    </w:div>
    <w:div w:id="2092847678">
      <w:bodyDiv w:val="1"/>
      <w:marLeft w:val="0"/>
      <w:marRight w:val="0"/>
      <w:marTop w:val="0"/>
      <w:marBottom w:val="0"/>
      <w:divBdr>
        <w:top w:val="none" w:sz="0" w:space="0" w:color="auto"/>
        <w:left w:val="none" w:sz="0" w:space="0" w:color="auto"/>
        <w:bottom w:val="none" w:sz="0" w:space="0" w:color="auto"/>
        <w:right w:val="none" w:sz="0" w:space="0" w:color="auto"/>
      </w:divBdr>
    </w:div>
    <w:div w:id="2099936376">
      <w:bodyDiv w:val="1"/>
      <w:marLeft w:val="0"/>
      <w:marRight w:val="0"/>
      <w:marTop w:val="0"/>
      <w:marBottom w:val="0"/>
      <w:divBdr>
        <w:top w:val="none" w:sz="0" w:space="0" w:color="auto"/>
        <w:left w:val="none" w:sz="0" w:space="0" w:color="auto"/>
        <w:bottom w:val="none" w:sz="0" w:space="0" w:color="auto"/>
        <w:right w:val="none" w:sz="0" w:space="0" w:color="auto"/>
      </w:divBdr>
      <w:divsChild>
        <w:div w:id="536040699">
          <w:marLeft w:val="547"/>
          <w:marRight w:val="0"/>
          <w:marTop w:val="0"/>
          <w:marBottom w:val="0"/>
          <w:divBdr>
            <w:top w:val="none" w:sz="0" w:space="0" w:color="auto"/>
            <w:left w:val="none" w:sz="0" w:space="0" w:color="auto"/>
            <w:bottom w:val="none" w:sz="0" w:space="0" w:color="auto"/>
            <w:right w:val="none" w:sz="0" w:space="0" w:color="auto"/>
          </w:divBdr>
        </w:div>
        <w:div w:id="503856409">
          <w:marLeft w:val="547"/>
          <w:marRight w:val="0"/>
          <w:marTop w:val="0"/>
          <w:marBottom w:val="0"/>
          <w:divBdr>
            <w:top w:val="none" w:sz="0" w:space="0" w:color="auto"/>
            <w:left w:val="none" w:sz="0" w:space="0" w:color="auto"/>
            <w:bottom w:val="none" w:sz="0" w:space="0" w:color="auto"/>
            <w:right w:val="none" w:sz="0" w:space="0" w:color="auto"/>
          </w:divBdr>
        </w:div>
      </w:divsChild>
    </w:div>
    <w:div w:id="2111314557">
      <w:bodyDiv w:val="1"/>
      <w:marLeft w:val="0"/>
      <w:marRight w:val="0"/>
      <w:marTop w:val="0"/>
      <w:marBottom w:val="0"/>
      <w:divBdr>
        <w:top w:val="none" w:sz="0" w:space="0" w:color="auto"/>
        <w:left w:val="none" w:sz="0" w:space="0" w:color="auto"/>
        <w:bottom w:val="none" w:sz="0" w:space="0" w:color="auto"/>
        <w:right w:val="none" w:sz="0" w:space="0" w:color="auto"/>
      </w:divBdr>
    </w:div>
    <w:div w:id="21130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llabus.nesa.nsw.edu.au/mathematics/mathematics-k10/content-k10/" TargetMode="External"/><Relationship Id="rId18" Type="http://schemas.openxmlformats.org/officeDocument/2006/relationships/hyperlink" Target="https://vimeo.com/76884124" TargetMode="External"/><Relationship Id="rId26" Type="http://schemas.openxmlformats.org/officeDocument/2006/relationships/image" Target="media/image5.jp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rich.maths.org/2473"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v7-5.australiancurriculum.edu.au/mathematics/content-structure" TargetMode="External"/><Relationship Id="rId17" Type="http://schemas.openxmlformats.org/officeDocument/2006/relationships/image" Target="media/image4.jpg"/><Relationship Id="rId25" Type="http://schemas.openxmlformats.org/officeDocument/2006/relationships/hyperlink" Target="http://dro.deakin.edu.au/eserv/DU:30009740/mousley-developingguidlines-2006.pdf" TargetMode="External"/><Relationship Id="rId33" Type="http://schemas.openxmlformats.org/officeDocument/2006/relationships/hyperlink" Target="http://www.101qs.com/ddmeyer"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ustraliancurriculum.edu.au/Curriculum" TargetMode="External"/><Relationship Id="rId20" Type="http://schemas.openxmlformats.org/officeDocument/2006/relationships/hyperlink" Target="https://www.ted.com/talks/dan_meyer_math_curriculum_makeover" TargetMode="External"/><Relationship Id="rId29" Type="http://schemas.openxmlformats.org/officeDocument/2006/relationships/hyperlink" Target="https://www.mav.vic.edu.au/files/conferences/2013/H15_Peter_Sullivan_-_Eight_Strategies_for_Dealing_with_Differences_in_Student_Readines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ources.australiancurriculum.edu.au/proficiencies/" TargetMode="External"/><Relationship Id="rId24" Type="http://schemas.openxmlformats.org/officeDocument/2006/relationships/hyperlink" Target="https://vimeo.com/192797186" TargetMode="External"/><Relationship Id="rId32" Type="http://schemas.openxmlformats.org/officeDocument/2006/relationships/image" Target="media/image7.jp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gagingmaths.co/2017/06/25/promoting-creative-and-critical-thinking-in-mathematics-and-numeracy/" TargetMode="External"/><Relationship Id="rId23" Type="http://schemas.openxmlformats.org/officeDocument/2006/relationships/hyperlink" Target="https://www.youtube.com/watch?v=3icoSeGqQtY" TargetMode="External"/><Relationship Id="rId28" Type="http://schemas.openxmlformats.org/officeDocument/2006/relationships/hyperlink" Target="http://resources.australiancurriculum.edu.au/proficiencies/" TargetMode="External"/><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www.youcubed.org/task/squares-upon-squares/" TargetMode="External"/><Relationship Id="rId31" Type="http://schemas.openxmlformats.org/officeDocument/2006/relationships/hyperlink" Target="https://ateacherswonderings.wordpress.com/2014/09/13/open-ended-tasks-and-questions-in-mathematic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ngagingmaths.co/2017/06/25/promoting-creative-and-critical-thinking-in-mathematics-and-numeracy/" TargetMode="External"/><Relationship Id="rId22" Type="http://schemas.openxmlformats.org/officeDocument/2006/relationships/hyperlink" Target="http://resources.australiancurriculum.edu.au/proficiencies/" TargetMode="External"/><Relationship Id="rId27" Type="http://schemas.openxmlformats.org/officeDocument/2006/relationships/image" Target="media/image6.jpg"/><Relationship Id="rId30" Type="http://schemas.openxmlformats.org/officeDocument/2006/relationships/hyperlink" Target="https://www.ted.com/talks/dan_meyer_math_curriculum_makeover"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dimensions.aamt.edu.au/" TargetMode="External"/><Relationship Id="rId1" Type="http://schemas.openxmlformats.org/officeDocument/2006/relationships/hyperlink" Target="http://creativecommons.org/licenses/by-nc-sa/4.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dimensions.aamt.edu.au/" TargetMode="External"/><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8DA2E4-70C9-4F5B-90B6-F17D86A8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17</Pages>
  <Words>4452</Words>
  <Characters>25379</Characters>
  <Application>Microsoft Office Word</Application>
  <DocSecurity>0</DocSecurity>
  <Lines>211</Lines>
  <Paragraphs>59</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About these modules</vt:lpstr>
      <vt:lpstr>Background</vt:lpstr>
      <vt:lpstr>Resources</vt:lpstr>
      <vt:lpstr>References</vt:lpstr>
      <vt:lpstr>/Slide 3: Focus Question</vt:lpstr>
      <vt:lpstr>Slide 4: Designing open questions</vt:lpstr>
      <vt:lpstr>Slides 5 – 6: Open question starters</vt:lpstr>
      <vt:lpstr>Slide 7: ‘Opening up’ maths questions</vt:lpstr>
      <vt:lpstr>Slide 8: Working backwards</vt:lpstr>
      <vt:lpstr>Slide 9: Try converting these closed questions to open questions</vt:lpstr>
      <vt:lpstr>/Slide 10: Answer these questions</vt:lpstr>
      <vt:lpstr>Slide 11: Discussion point</vt:lpstr>
      <vt:lpstr>Slide 12: Adapting a standard textbook question</vt:lpstr>
      <vt:lpstr>Slide 13: Adapting a standard textbook question</vt:lpstr>
      <vt:lpstr>Slide 14: Tip of the iceberg problems</vt:lpstr>
      <vt:lpstr>Slide 15: Discussion point</vt:lpstr>
      <vt:lpstr>/Slide 16: Consider this question</vt:lpstr>
      <vt:lpstr>/Slide 17: Discussion point</vt:lpstr>
      <vt:lpstr>Slides 18 - 19: Mathematics version of a cloze passage</vt:lpstr>
      <vt:lpstr>Slide 20: Discussion point</vt:lpstr>
      <vt:lpstr>/Slides 21 &amp; 22: Do it yourself…</vt:lpstr>
      <vt:lpstr>Slide 23: Where to next?</vt:lpstr>
      <vt:lpstr>/Slide 24: Conclusion</vt:lpstr>
      <vt:lpstr>Slide 25: Learning outcomes (revisited)</vt:lpstr>
      <vt:lpstr>/Slide 26: Final thoughts</vt:lpstr>
      <vt:lpstr>Slide 27: The 12-day challenge</vt:lpstr>
    </vt:vector>
  </TitlesOfParts>
  <Company/>
  <LinksUpToDate>false</LinksUpToDate>
  <CharactersWithSpaces>29772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Ann Ruckert</cp:lastModifiedBy>
  <cp:revision>7</cp:revision>
  <cp:lastPrinted>2017-04-04T05:13:00Z</cp:lastPrinted>
  <dcterms:created xsi:type="dcterms:W3CDTF">2017-08-23T07:19:00Z</dcterms:created>
  <dcterms:modified xsi:type="dcterms:W3CDTF">2017-11-08T03:23:00Z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